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B7" w:rsidRPr="00212A03" w:rsidRDefault="00FE6AB7">
      <w:pPr>
        <w:autoSpaceDE w:val="0"/>
        <w:autoSpaceDN w:val="0"/>
        <w:adjustRightInd w:val="0"/>
        <w:spacing w:after="0" w:line="240" w:lineRule="auto"/>
        <w:rPr>
          <w:sz w:val="28"/>
          <w:szCs w:val="28"/>
        </w:rPr>
      </w:pPr>
      <w:r w:rsidRPr="00212A03">
        <w:rPr>
          <w:sz w:val="28"/>
          <w:szCs w:val="28"/>
        </w:rPr>
        <w:t>Утверждаю:</w:t>
      </w:r>
    </w:p>
    <w:p w:rsidR="00FE6AB7" w:rsidRPr="00212A03" w:rsidRDefault="00FE6AB7">
      <w:pPr>
        <w:autoSpaceDE w:val="0"/>
        <w:autoSpaceDN w:val="0"/>
        <w:adjustRightInd w:val="0"/>
        <w:spacing w:after="0" w:line="240" w:lineRule="auto"/>
        <w:rPr>
          <w:sz w:val="28"/>
          <w:szCs w:val="28"/>
        </w:rPr>
      </w:pPr>
      <w:r>
        <w:rPr>
          <w:sz w:val="28"/>
          <w:szCs w:val="28"/>
        </w:rPr>
        <w:t>Генеральный</w:t>
      </w:r>
      <w:r w:rsidRPr="00212A03">
        <w:rPr>
          <w:sz w:val="28"/>
          <w:szCs w:val="28"/>
        </w:rPr>
        <w:t xml:space="preserve"> директор</w:t>
      </w:r>
    </w:p>
    <w:p w:rsidR="00FE6AB7" w:rsidRPr="00212A03" w:rsidRDefault="00FE6AB7">
      <w:pPr>
        <w:autoSpaceDE w:val="0"/>
        <w:autoSpaceDN w:val="0"/>
        <w:adjustRightInd w:val="0"/>
        <w:spacing w:after="0" w:line="240" w:lineRule="auto"/>
        <w:rPr>
          <w:sz w:val="28"/>
          <w:szCs w:val="28"/>
        </w:rPr>
      </w:pPr>
      <w:r>
        <w:rPr>
          <w:sz w:val="28"/>
          <w:szCs w:val="28"/>
        </w:rPr>
        <w:t>ОАО</w:t>
      </w:r>
      <w:r w:rsidRPr="00212A03">
        <w:rPr>
          <w:sz w:val="28"/>
          <w:szCs w:val="28"/>
        </w:rPr>
        <w:t xml:space="preserve"> «</w:t>
      </w:r>
      <w:proofErr w:type="spellStart"/>
      <w:r w:rsidRPr="00212A03">
        <w:rPr>
          <w:sz w:val="28"/>
          <w:szCs w:val="28"/>
        </w:rPr>
        <w:t>Домоуправляющая</w:t>
      </w:r>
      <w:proofErr w:type="spellEnd"/>
      <w:r w:rsidRPr="00212A03">
        <w:rPr>
          <w:sz w:val="28"/>
          <w:szCs w:val="28"/>
        </w:rPr>
        <w:t xml:space="preserve"> Компания</w:t>
      </w:r>
    </w:p>
    <w:p w:rsidR="00FE6AB7" w:rsidRPr="00212A03" w:rsidRDefault="00FE6AB7">
      <w:pPr>
        <w:autoSpaceDE w:val="0"/>
        <w:autoSpaceDN w:val="0"/>
        <w:adjustRightInd w:val="0"/>
        <w:spacing w:after="0" w:line="240" w:lineRule="auto"/>
        <w:rPr>
          <w:sz w:val="28"/>
          <w:szCs w:val="28"/>
        </w:rPr>
      </w:pPr>
      <w:proofErr w:type="spellStart"/>
      <w:r w:rsidRPr="00212A03">
        <w:rPr>
          <w:sz w:val="28"/>
          <w:szCs w:val="28"/>
        </w:rPr>
        <w:t>Канавинского</w:t>
      </w:r>
      <w:proofErr w:type="spellEnd"/>
      <w:r w:rsidRPr="00212A03">
        <w:rPr>
          <w:sz w:val="28"/>
          <w:szCs w:val="28"/>
        </w:rPr>
        <w:t xml:space="preserve"> района»</w:t>
      </w:r>
    </w:p>
    <w:p w:rsidR="00FE6AB7" w:rsidRPr="00212A03" w:rsidRDefault="00FE6AB7">
      <w:pPr>
        <w:autoSpaceDE w:val="0"/>
        <w:autoSpaceDN w:val="0"/>
        <w:adjustRightInd w:val="0"/>
        <w:spacing w:after="0" w:line="240" w:lineRule="auto"/>
        <w:rPr>
          <w:sz w:val="28"/>
          <w:szCs w:val="28"/>
        </w:rPr>
      </w:pPr>
      <w:r>
        <w:rPr>
          <w:sz w:val="28"/>
          <w:szCs w:val="28"/>
        </w:rPr>
        <w:t>_____________Ефремов А.А.</w:t>
      </w:r>
    </w:p>
    <w:p w:rsidR="00FE6AB7" w:rsidRPr="00212A03" w:rsidRDefault="00FE6AB7">
      <w:pPr>
        <w:autoSpaceDE w:val="0"/>
        <w:autoSpaceDN w:val="0"/>
        <w:adjustRightInd w:val="0"/>
        <w:spacing w:after="0" w:line="240" w:lineRule="auto"/>
        <w:rPr>
          <w:sz w:val="28"/>
          <w:szCs w:val="28"/>
        </w:rPr>
      </w:pPr>
    </w:p>
    <w:p w:rsidR="00FE6AB7" w:rsidRDefault="00FE6AB7">
      <w:pPr>
        <w:autoSpaceDE w:val="0"/>
        <w:autoSpaceDN w:val="0"/>
        <w:adjustRightInd w:val="0"/>
        <w:spacing w:after="0" w:line="240" w:lineRule="auto"/>
        <w:rPr>
          <w:sz w:val="28"/>
          <w:szCs w:val="28"/>
        </w:rPr>
      </w:pPr>
    </w:p>
    <w:p w:rsidR="00FE6AB7" w:rsidRDefault="00FE6AB7">
      <w:pPr>
        <w:autoSpaceDE w:val="0"/>
        <w:autoSpaceDN w:val="0"/>
        <w:adjustRightInd w:val="0"/>
        <w:spacing w:after="0" w:line="240" w:lineRule="auto"/>
        <w:rPr>
          <w:sz w:val="28"/>
          <w:szCs w:val="28"/>
        </w:rPr>
      </w:pPr>
    </w:p>
    <w:p w:rsidR="00FE6AB7" w:rsidRDefault="00FE6AB7">
      <w:pPr>
        <w:autoSpaceDE w:val="0"/>
        <w:autoSpaceDN w:val="0"/>
        <w:adjustRightInd w:val="0"/>
        <w:spacing w:after="0" w:line="240" w:lineRule="auto"/>
        <w:rPr>
          <w:sz w:val="28"/>
          <w:szCs w:val="28"/>
        </w:rPr>
      </w:pPr>
    </w:p>
    <w:p w:rsidR="00FE6AB7" w:rsidRDefault="00FE6AB7">
      <w:pPr>
        <w:autoSpaceDE w:val="0"/>
        <w:autoSpaceDN w:val="0"/>
        <w:adjustRightInd w:val="0"/>
        <w:spacing w:after="0" w:line="240" w:lineRule="auto"/>
        <w:rPr>
          <w:sz w:val="28"/>
          <w:szCs w:val="28"/>
        </w:rPr>
      </w:pPr>
    </w:p>
    <w:p w:rsidR="00FE6AB7" w:rsidRDefault="00FE6AB7">
      <w:pPr>
        <w:autoSpaceDE w:val="0"/>
        <w:autoSpaceDN w:val="0"/>
        <w:adjustRightInd w:val="0"/>
        <w:spacing w:after="0" w:line="240" w:lineRule="auto"/>
        <w:rPr>
          <w:sz w:val="28"/>
          <w:szCs w:val="28"/>
        </w:rPr>
      </w:pPr>
    </w:p>
    <w:p w:rsidR="00FE6AB7" w:rsidRDefault="00FE6AB7">
      <w:pPr>
        <w:autoSpaceDE w:val="0"/>
        <w:autoSpaceDN w:val="0"/>
        <w:adjustRightInd w:val="0"/>
        <w:spacing w:after="0" w:line="240" w:lineRule="auto"/>
        <w:rPr>
          <w:sz w:val="28"/>
          <w:szCs w:val="28"/>
        </w:rPr>
      </w:pPr>
    </w:p>
    <w:p w:rsidR="00FE6AB7" w:rsidRPr="00212A03" w:rsidRDefault="00FE6AB7">
      <w:pPr>
        <w:autoSpaceDE w:val="0"/>
        <w:autoSpaceDN w:val="0"/>
        <w:adjustRightInd w:val="0"/>
        <w:spacing w:after="0" w:line="240" w:lineRule="auto"/>
        <w:rPr>
          <w:sz w:val="28"/>
          <w:szCs w:val="28"/>
        </w:rPr>
      </w:pPr>
    </w:p>
    <w:p w:rsidR="00FE6AB7" w:rsidRPr="00212A03" w:rsidRDefault="00FE6AB7">
      <w:pPr>
        <w:autoSpaceDE w:val="0"/>
        <w:autoSpaceDN w:val="0"/>
        <w:adjustRightInd w:val="0"/>
        <w:spacing w:after="0" w:line="240" w:lineRule="auto"/>
        <w:jc w:val="center"/>
        <w:outlineLvl w:val="1"/>
        <w:rPr>
          <w:i/>
          <w:iCs/>
          <w:sz w:val="28"/>
          <w:szCs w:val="28"/>
        </w:rPr>
      </w:pPr>
      <w:r w:rsidRPr="00212A03">
        <w:rPr>
          <w:i/>
          <w:iCs/>
          <w:sz w:val="28"/>
          <w:szCs w:val="28"/>
        </w:rPr>
        <w:t xml:space="preserve"> КОНКУРСНАЯ ДОКУМЕНТАЦИЯ</w:t>
      </w:r>
    </w:p>
    <w:p w:rsidR="00FE6AB7" w:rsidRPr="00212A03" w:rsidRDefault="00FE6AB7">
      <w:pPr>
        <w:autoSpaceDE w:val="0"/>
        <w:autoSpaceDN w:val="0"/>
        <w:adjustRightInd w:val="0"/>
        <w:spacing w:after="0" w:line="240" w:lineRule="auto"/>
        <w:jc w:val="center"/>
        <w:rPr>
          <w:i/>
          <w:iCs/>
          <w:sz w:val="28"/>
          <w:szCs w:val="28"/>
        </w:rPr>
      </w:pPr>
      <w:r w:rsidRPr="00212A03">
        <w:rPr>
          <w:i/>
          <w:iCs/>
          <w:sz w:val="28"/>
          <w:szCs w:val="28"/>
        </w:rPr>
        <w:t>ПО ПРОВЕДЕНИЮ КОНКУРСА НА ВЫПОЛНЕНИЕ РАБОТ</w:t>
      </w:r>
    </w:p>
    <w:p w:rsidR="00FE6AB7" w:rsidRDefault="00FE6AB7">
      <w:pPr>
        <w:autoSpaceDE w:val="0"/>
        <w:autoSpaceDN w:val="0"/>
        <w:adjustRightInd w:val="0"/>
        <w:spacing w:after="0" w:line="240" w:lineRule="auto"/>
        <w:jc w:val="center"/>
        <w:rPr>
          <w:i/>
          <w:iCs/>
          <w:sz w:val="28"/>
          <w:szCs w:val="28"/>
        </w:rPr>
      </w:pPr>
      <w:r w:rsidRPr="00212A03">
        <w:rPr>
          <w:i/>
          <w:iCs/>
          <w:sz w:val="28"/>
          <w:szCs w:val="28"/>
        </w:rPr>
        <w:t>ПО КАПИТАЛЬНОМ</w:t>
      </w:r>
      <w:r w:rsidR="009C614B">
        <w:rPr>
          <w:i/>
          <w:iCs/>
          <w:sz w:val="28"/>
          <w:szCs w:val="28"/>
        </w:rPr>
        <w:t xml:space="preserve">У РЕМОНТУ асфальтового покрытия </w:t>
      </w:r>
    </w:p>
    <w:p w:rsidR="00FE6AB7" w:rsidRPr="00212A03" w:rsidRDefault="00FE6AB7">
      <w:pPr>
        <w:autoSpaceDE w:val="0"/>
        <w:autoSpaceDN w:val="0"/>
        <w:adjustRightInd w:val="0"/>
        <w:spacing w:after="0" w:line="240" w:lineRule="auto"/>
        <w:jc w:val="center"/>
        <w:rPr>
          <w:i/>
          <w:iCs/>
          <w:sz w:val="28"/>
          <w:szCs w:val="28"/>
        </w:rPr>
      </w:pPr>
      <w:r w:rsidRPr="00212A03">
        <w:rPr>
          <w:i/>
          <w:iCs/>
          <w:sz w:val="28"/>
          <w:szCs w:val="28"/>
        </w:rPr>
        <w:t xml:space="preserve">в </w:t>
      </w:r>
      <w:proofErr w:type="spellStart"/>
      <w:r w:rsidRPr="00212A03">
        <w:rPr>
          <w:i/>
          <w:iCs/>
          <w:sz w:val="28"/>
          <w:szCs w:val="28"/>
        </w:rPr>
        <w:t>Канавинском</w:t>
      </w:r>
      <w:proofErr w:type="spellEnd"/>
      <w:r w:rsidRPr="00212A03">
        <w:rPr>
          <w:i/>
          <w:iCs/>
          <w:sz w:val="28"/>
          <w:szCs w:val="28"/>
        </w:rPr>
        <w:t xml:space="preserve"> районе</w:t>
      </w:r>
      <w:r w:rsidR="00EA67EC">
        <w:rPr>
          <w:i/>
          <w:iCs/>
          <w:sz w:val="28"/>
          <w:szCs w:val="28"/>
        </w:rPr>
        <w:t xml:space="preserve"> города Нижнего Новгорода в 2015</w:t>
      </w:r>
      <w:r w:rsidRPr="00212A03">
        <w:rPr>
          <w:i/>
          <w:iCs/>
          <w:sz w:val="28"/>
          <w:szCs w:val="28"/>
        </w:rPr>
        <w:t>году</w:t>
      </w: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Default="00EA67EC">
      <w:pPr>
        <w:autoSpaceDE w:val="0"/>
        <w:autoSpaceDN w:val="0"/>
        <w:adjustRightInd w:val="0"/>
        <w:spacing w:after="0" w:line="240" w:lineRule="auto"/>
        <w:jc w:val="center"/>
        <w:rPr>
          <w:i/>
          <w:iCs/>
          <w:sz w:val="28"/>
          <w:szCs w:val="28"/>
        </w:rPr>
      </w:pPr>
      <w:proofErr w:type="spellStart"/>
      <w:r>
        <w:rPr>
          <w:i/>
          <w:iCs/>
          <w:sz w:val="28"/>
          <w:szCs w:val="28"/>
        </w:rPr>
        <w:t>Г.Нижний</w:t>
      </w:r>
      <w:proofErr w:type="spellEnd"/>
      <w:r>
        <w:rPr>
          <w:i/>
          <w:iCs/>
          <w:sz w:val="28"/>
          <w:szCs w:val="28"/>
        </w:rPr>
        <w:t xml:space="preserve"> Новгород 2015</w:t>
      </w:r>
      <w:r w:rsidR="00FE6AB7">
        <w:rPr>
          <w:i/>
          <w:iCs/>
          <w:sz w:val="28"/>
          <w:szCs w:val="28"/>
        </w:rPr>
        <w:t>г</w:t>
      </w:r>
    </w:p>
    <w:p w:rsidR="00FE6AB7"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jc w:val="center"/>
        <w:rPr>
          <w:i/>
          <w:iCs/>
          <w:sz w:val="28"/>
          <w:szCs w:val="28"/>
        </w:rPr>
      </w:pPr>
    </w:p>
    <w:p w:rsidR="00FE6AB7" w:rsidRPr="00212A03" w:rsidRDefault="00FE6AB7">
      <w:pPr>
        <w:autoSpaceDE w:val="0"/>
        <w:autoSpaceDN w:val="0"/>
        <w:adjustRightInd w:val="0"/>
        <w:spacing w:after="0" w:line="240" w:lineRule="auto"/>
        <w:jc w:val="center"/>
        <w:rPr>
          <w:i/>
          <w:iCs/>
          <w:sz w:val="28"/>
          <w:szCs w:val="28"/>
        </w:rPr>
      </w:pPr>
    </w:p>
    <w:p w:rsidR="00FE6AB7" w:rsidRDefault="00FE6AB7">
      <w:pPr>
        <w:autoSpaceDE w:val="0"/>
        <w:autoSpaceDN w:val="0"/>
        <w:adjustRightInd w:val="0"/>
        <w:spacing w:after="0" w:line="240" w:lineRule="auto"/>
        <w:ind w:firstLine="540"/>
        <w:jc w:val="both"/>
        <w:outlineLvl w:val="2"/>
      </w:pPr>
      <w:r>
        <w:t>1. Общие положения.</w:t>
      </w:r>
    </w:p>
    <w:p w:rsidR="00FE6AB7" w:rsidRDefault="00FE6AB7">
      <w:pPr>
        <w:pStyle w:val="ConsPlusNonformat"/>
        <w:widowControl/>
      </w:pPr>
      <w:r>
        <w:t xml:space="preserve">    </w:t>
      </w:r>
    </w:p>
    <w:p w:rsidR="00FE6AB7" w:rsidRDefault="00FE6AB7" w:rsidP="007D3825">
      <w:pPr>
        <w:pStyle w:val="ConsPlusNonformat"/>
        <w:widowControl/>
      </w:pPr>
      <w:r>
        <w:t xml:space="preserve">    1.1.  Предметом  настоящего конкурса является право заключения договора</w:t>
      </w:r>
    </w:p>
    <w:p w:rsidR="00FE6AB7" w:rsidRDefault="00FE6AB7" w:rsidP="007D3825">
      <w:pPr>
        <w:pStyle w:val="ConsPlusNonformat"/>
        <w:widowControl/>
      </w:pPr>
      <w:r>
        <w:t>подряда на выполнение следующих работ по капитальному ремонту</w:t>
      </w:r>
    </w:p>
    <w:p w:rsidR="00FE6AB7" w:rsidRDefault="00FE6AB7" w:rsidP="00536D13">
      <w:pPr>
        <w:pStyle w:val="ConsPlusNonformat"/>
        <w:widowControl/>
        <w:rPr>
          <w:b/>
          <w:bCs/>
        </w:rPr>
      </w:pPr>
      <w:r>
        <w:rPr>
          <w:b/>
          <w:bCs/>
        </w:rPr>
        <w:t xml:space="preserve">                 </w:t>
      </w:r>
      <w:r w:rsidR="009C614B">
        <w:rPr>
          <w:b/>
          <w:bCs/>
        </w:rPr>
        <w:t xml:space="preserve">   </w:t>
      </w:r>
      <w:r w:rsidR="00EA67EC">
        <w:rPr>
          <w:b/>
          <w:bCs/>
        </w:rPr>
        <w:t xml:space="preserve">      ул. Ракетная д.1,3,5,7,9</w:t>
      </w:r>
    </w:p>
    <w:p w:rsidR="00FE6AB7" w:rsidRDefault="00FE6AB7" w:rsidP="00536D13">
      <w:pPr>
        <w:pStyle w:val="ConsPlusNonformat"/>
        <w:widowControl/>
        <w:rPr>
          <w:rFonts w:cs="Times New Roman"/>
          <w:b/>
          <w:bCs/>
        </w:rPr>
      </w:pPr>
      <w:r>
        <w:rPr>
          <w:b/>
          <w:bCs/>
        </w:rPr>
        <w:t xml:space="preserve">                       (наименование и адрес объекта)</w:t>
      </w:r>
    </w:p>
    <w:p w:rsidR="00FE6AB7" w:rsidRPr="004F1750" w:rsidRDefault="00FE6AB7" w:rsidP="00536D13">
      <w:pPr>
        <w:pStyle w:val="ConsPlusNonformat"/>
        <w:widowControl/>
        <w:rPr>
          <w:rFonts w:cs="Times New Roman"/>
        </w:rPr>
      </w:pPr>
      <w:r>
        <w:t xml:space="preserve">                      </w:t>
      </w:r>
    </w:p>
    <w:p w:rsidR="00FE6AB7" w:rsidRDefault="00FE6AB7" w:rsidP="00536D13">
      <w:pPr>
        <w:pStyle w:val="ConsPlusNonformat"/>
        <w:widowControl/>
      </w:pPr>
      <w:r>
        <w:t>-ремо</w:t>
      </w:r>
      <w:r w:rsidR="009C614B">
        <w:t>нт асфальтового покрытия</w:t>
      </w:r>
      <w:r w:rsidR="00EA67EC">
        <w:t xml:space="preserve"> </w:t>
      </w:r>
    </w:p>
    <w:p w:rsidR="00FE6AB7" w:rsidRDefault="00FE6AB7" w:rsidP="007D3825">
      <w:pPr>
        <w:pStyle w:val="ConsPlusNonformat"/>
        <w:widowControl/>
      </w:pPr>
      <w:r>
        <w:t xml:space="preserve">                           (перечислить работы)</w:t>
      </w:r>
    </w:p>
    <w:p w:rsidR="00FE6AB7" w:rsidRDefault="00FE6AB7" w:rsidP="007D3825">
      <w:pPr>
        <w:pStyle w:val="ConsPlusNonformat"/>
        <w:widowControl/>
      </w:pPr>
      <w:r>
        <w:t xml:space="preserve">    1.2. Заказчиком является: Открытое акционерное общество </w:t>
      </w:r>
    </w:p>
    <w:p w:rsidR="00FE6AB7" w:rsidRDefault="00FE6AB7" w:rsidP="007D3825">
      <w:pPr>
        <w:pStyle w:val="ConsPlusNonformat"/>
        <w:widowControl/>
        <w:rPr>
          <w:rFonts w:cs="Times New Roman"/>
        </w:rPr>
      </w:pPr>
      <w:r>
        <w:t xml:space="preserve">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FE6AB7" w:rsidRDefault="00FE6AB7" w:rsidP="007D3825">
      <w:pPr>
        <w:pStyle w:val="ConsPlusNonformat"/>
        <w:widowControl/>
      </w:pPr>
      <w:r>
        <w:t xml:space="preserve">                         (наименование заказчика)</w:t>
      </w:r>
    </w:p>
    <w:p w:rsidR="00FE6AB7" w:rsidRDefault="00FE6AB7" w:rsidP="007D3825">
      <w:pPr>
        <w:pStyle w:val="ConsPlusNonformat"/>
        <w:widowControl/>
        <w:rPr>
          <w:rFonts w:cs="Times New Roman"/>
        </w:rPr>
      </w:pPr>
    </w:p>
    <w:p w:rsidR="00FE6AB7" w:rsidRDefault="00FE6AB7" w:rsidP="007D3825">
      <w:pPr>
        <w:pStyle w:val="ConsPlusNonformat"/>
        <w:widowControl/>
        <w:rPr>
          <w:rFonts w:cs="Times New Roman"/>
        </w:rPr>
      </w:pPr>
      <w:r>
        <w:t xml:space="preserve">    1.3. Организатором конкурса является: </w:t>
      </w:r>
    </w:p>
    <w:p w:rsidR="00FE6AB7" w:rsidRDefault="00FE6AB7" w:rsidP="007D3825">
      <w:pPr>
        <w:pStyle w:val="ConsPlusNonformat"/>
        <w:widowControl/>
        <w:rPr>
          <w:rFonts w:cs="Times New Roman"/>
        </w:rPr>
      </w:pPr>
      <w:r>
        <w:t xml:space="preserve">         Открытое акционерное общество </w:t>
      </w:r>
    </w:p>
    <w:p w:rsidR="00FE6AB7" w:rsidRDefault="00FE6AB7" w:rsidP="007D3825">
      <w:pPr>
        <w:pStyle w:val="ConsPlusNonformat"/>
        <w:widowControl/>
        <w:rPr>
          <w:rFonts w:cs="Times New Roman"/>
        </w:rPr>
      </w:pPr>
      <w:r>
        <w:t xml:space="preserve">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FE6AB7" w:rsidRDefault="00FE6AB7" w:rsidP="007D3825">
      <w:pPr>
        <w:pStyle w:val="ConsPlusNonformat"/>
        <w:widowControl/>
      </w:pPr>
      <w:r>
        <w:t xml:space="preserve">                   (наименование организатора конкурса)</w:t>
      </w:r>
    </w:p>
    <w:p w:rsidR="00FE6AB7" w:rsidRDefault="00FE6AB7" w:rsidP="007D3825">
      <w:pPr>
        <w:pStyle w:val="ConsPlusNonformat"/>
        <w:widowControl/>
      </w:pPr>
    </w:p>
    <w:p w:rsidR="00FE6AB7" w:rsidRPr="00536D13" w:rsidRDefault="00FE6AB7" w:rsidP="00536D13">
      <w:pPr>
        <w:pStyle w:val="ConsPlusNonformat"/>
        <w:widowControl/>
        <w:rPr>
          <w:rFonts w:cs="Times New Roman"/>
        </w:rPr>
      </w:pPr>
      <w:r>
        <w:t xml:space="preserve">    1.4. Начальная (максимальная) цена договора подряда:</w:t>
      </w:r>
    </w:p>
    <w:p w:rsidR="00FE6AB7" w:rsidRDefault="00EA67EC" w:rsidP="00536D13">
      <w:pPr>
        <w:pStyle w:val="ConsPlusNonformat"/>
        <w:widowControl/>
      </w:pPr>
      <w:r>
        <w:t>-2835701,62</w:t>
      </w:r>
      <w:r w:rsidR="009C614B">
        <w:t xml:space="preserve"> рублей</w:t>
      </w:r>
      <w:r w:rsidR="00FE6AB7">
        <w:t xml:space="preserve">                                        лот №1</w:t>
      </w:r>
    </w:p>
    <w:p w:rsidR="00FE6AB7" w:rsidRDefault="00FE6AB7" w:rsidP="001C289F">
      <w:pPr>
        <w:pStyle w:val="ConsPlusNonformat"/>
        <w:widowControl/>
        <w:rPr>
          <w:rFonts w:cs="Times New Roman"/>
        </w:rPr>
      </w:pPr>
    </w:p>
    <w:p w:rsidR="00FE6AB7" w:rsidRDefault="00FE6AB7" w:rsidP="00A13848">
      <w:pPr>
        <w:pStyle w:val="ConsPlusNonformat"/>
        <w:widowControl/>
        <w:rPr>
          <w:rFonts w:cs="Times New Roman"/>
        </w:rPr>
      </w:pPr>
    </w:p>
    <w:p w:rsidR="00FE6AB7" w:rsidRPr="00AA1C8E" w:rsidRDefault="00FE6AB7">
      <w:pPr>
        <w:pStyle w:val="ConsPlusNonformat"/>
        <w:widowControl/>
        <w:rPr>
          <w:rFonts w:ascii="Times New Roman" w:hAnsi="Times New Roman" w:cs="Times New Roman"/>
        </w:rPr>
      </w:pPr>
    </w:p>
    <w:p w:rsidR="00FE6AB7" w:rsidRPr="00AA1C8E" w:rsidRDefault="00FE6AB7">
      <w:pPr>
        <w:pStyle w:val="ConsPlusNonformat"/>
        <w:widowControl/>
      </w:pPr>
      <w:r w:rsidRPr="00AA1C8E">
        <w:t xml:space="preserve">    1.5.  Крайним  сроком  подачи  конкурсных  заявок  является  день и час</w:t>
      </w:r>
    </w:p>
    <w:p w:rsidR="00FE6AB7" w:rsidRPr="00AA1C8E" w:rsidRDefault="00FE6AB7">
      <w:pPr>
        <w:pStyle w:val="ConsPlusNonformat"/>
        <w:widowControl/>
        <w:rPr>
          <w:rFonts w:cs="Times New Roman"/>
          <w:b/>
          <w:bCs/>
        </w:rPr>
      </w:pPr>
      <w:r w:rsidRPr="00AA1C8E">
        <w:t xml:space="preserve">вскрытия  конвертов  с  конкурсными  заявками.  </w:t>
      </w:r>
      <w:proofErr w:type="gramStart"/>
      <w:r w:rsidRPr="00AA1C8E">
        <w:rPr>
          <w:b/>
          <w:bCs/>
        </w:rPr>
        <w:t>Заявки  подаются</w:t>
      </w:r>
      <w:proofErr w:type="gramEnd"/>
      <w:r w:rsidRPr="00AA1C8E">
        <w:rPr>
          <w:b/>
          <w:bCs/>
        </w:rPr>
        <w:t xml:space="preserve"> по адресу: город Нижний Но</w:t>
      </w:r>
      <w:r w:rsidR="009C614B">
        <w:rPr>
          <w:b/>
          <w:bCs/>
        </w:rPr>
        <w:t xml:space="preserve">вгород, </w:t>
      </w:r>
      <w:proofErr w:type="spellStart"/>
      <w:r w:rsidR="009C614B">
        <w:rPr>
          <w:b/>
          <w:bCs/>
        </w:rPr>
        <w:t>ул.Советская</w:t>
      </w:r>
      <w:proofErr w:type="spellEnd"/>
      <w:r w:rsidR="009C614B">
        <w:rPr>
          <w:b/>
          <w:bCs/>
        </w:rPr>
        <w:t xml:space="preserve"> д.15 каб.4,ОАО «</w:t>
      </w:r>
      <w:proofErr w:type="spellStart"/>
      <w:r w:rsidR="009C614B">
        <w:rPr>
          <w:b/>
          <w:bCs/>
        </w:rPr>
        <w:t>домоуправляющая</w:t>
      </w:r>
      <w:proofErr w:type="spellEnd"/>
      <w:r w:rsidR="009C614B">
        <w:rPr>
          <w:b/>
          <w:bCs/>
        </w:rPr>
        <w:t xml:space="preserve"> Компания </w:t>
      </w:r>
      <w:proofErr w:type="spellStart"/>
      <w:r w:rsidR="009C614B">
        <w:rPr>
          <w:b/>
          <w:bCs/>
        </w:rPr>
        <w:t>Канавинского</w:t>
      </w:r>
      <w:proofErr w:type="spellEnd"/>
      <w:r w:rsidR="009C614B">
        <w:rPr>
          <w:b/>
          <w:bCs/>
        </w:rPr>
        <w:t xml:space="preserve"> района»</w:t>
      </w:r>
    </w:p>
    <w:p w:rsidR="00FE6AB7" w:rsidRPr="00AA1C8E" w:rsidRDefault="009C614B">
      <w:pPr>
        <w:pStyle w:val="ConsPlusNonformat"/>
        <w:widowControl/>
      </w:pPr>
      <w:r>
        <w:t xml:space="preserve">  часы работы с 8.00 до 17.00 часов </w:t>
      </w:r>
      <w:proofErr w:type="gramStart"/>
      <w:r>
        <w:t>пн.вт.ср.</w:t>
      </w:r>
      <w:proofErr w:type="spellStart"/>
      <w:r>
        <w:t>четв</w:t>
      </w:r>
      <w:proofErr w:type="spellEnd"/>
      <w:r>
        <w:t>.,</w:t>
      </w:r>
      <w:proofErr w:type="gramEnd"/>
      <w:r>
        <w:t>с 8.00 до 16</w:t>
      </w:r>
      <w:r w:rsidR="00FE6AB7" w:rsidRPr="00AA1C8E">
        <w:t xml:space="preserve">.00 часов </w:t>
      </w:r>
      <w:proofErr w:type="spellStart"/>
      <w:r w:rsidR="00FE6AB7" w:rsidRPr="00AA1C8E">
        <w:t>пятн</w:t>
      </w:r>
      <w:proofErr w:type="spellEnd"/>
      <w:r w:rsidR="00FE6AB7" w:rsidRPr="00AA1C8E">
        <w:t>. обед с 12.00 до 13.00 часов по московскому времени.</w:t>
      </w:r>
    </w:p>
    <w:p w:rsidR="00FE6AB7" w:rsidRPr="00AA1C8E" w:rsidRDefault="00FE6AB7">
      <w:pPr>
        <w:pStyle w:val="ConsPlusNonformat"/>
        <w:widowControl/>
      </w:pPr>
      <w:r w:rsidRPr="00AA1C8E">
        <w:t xml:space="preserve">    1.6.  </w:t>
      </w:r>
      <w:proofErr w:type="gramStart"/>
      <w:r w:rsidRPr="00AA1C8E">
        <w:t>Вскрытие  конвертов</w:t>
      </w:r>
      <w:proofErr w:type="gramEnd"/>
      <w:r w:rsidRPr="00AA1C8E">
        <w:t xml:space="preserve">  с  конкурсными  заявками будет произведено в</w:t>
      </w:r>
    </w:p>
    <w:p w:rsidR="00FE6AB7" w:rsidRPr="00AA1C8E" w:rsidRDefault="009C614B">
      <w:pPr>
        <w:pStyle w:val="ConsPlusNonformat"/>
        <w:widowControl/>
        <w:rPr>
          <w:b/>
          <w:bCs/>
        </w:rPr>
      </w:pPr>
      <w:r>
        <w:rPr>
          <w:b/>
          <w:bCs/>
        </w:rPr>
        <w:t>8</w:t>
      </w:r>
      <w:r w:rsidR="00FE6AB7">
        <w:rPr>
          <w:b/>
          <w:bCs/>
        </w:rPr>
        <w:t xml:space="preserve"> часов 00 минут "</w:t>
      </w:r>
      <w:r w:rsidR="009A7BE7">
        <w:rPr>
          <w:b/>
          <w:bCs/>
        </w:rPr>
        <w:t>17" сентября</w:t>
      </w:r>
      <w:r w:rsidR="00584B5F">
        <w:rPr>
          <w:b/>
          <w:bCs/>
        </w:rPr>
        <w:t xml:space="preserve"> 2015</w:t>
      </w:r>
      <w:r w:rsidR="00FE6AB7" w:rsidRPr="00AA1C8E">
        <w:rPr>
          <w:b/>
          <w:bCs/>
        </w:rPr>
        <w:t xml:space="preserve"> года по адресу: 603002, город Нижний Новгород, </w:t>
      </w:r>
      <w:proofErr w:type="spellStart"/>
      <w:r w:rsidR="00FE6AB7" w:rsidRPr="00AA1C8E">
        <w:rPr>
          <w:b/>
          <w:bCs/>
        </w:rPr>
        <w:t>ул.Советская</w:t>
      </w:r>
      <w:proofErr w:type="spellEnd"/>
      <w:r w:rsidR="00FE6AB7" w:rsidRPr="00AA1C8E">
        <w:rPr>
          <w:b/>
          <w:bCs/>
        </w:rPr>
        <w:t xml:space="preserve">, д.15, </w:t>
      </w:r>
      <w:proofErr w:type="gramStart"/>
      <w:r w:rsidR="00FE6AB7" w:rsidRPr="00AA1C8E">
        <w:rPr>
          <w:b/>
          <w:bCs/>
        </w:rPr>
        <w:t>каб.№</w:t>
      </w:r>
      <w:proofErr w:type="gramEnd"/>
      <w:r w:rsidR="00FE6AB7" w:rsidRPr="00AA1C8E">
        <w:rPr>
          <w:b/>
          <w:bCs/>
        </w:rPr>
        <w:t>1, ОАО «</w:t>
      </w:r>
      <w:proofErr w:type="spellStart"/>
      <w:r w:rsidR="00FE6AB7" w:rsidRPr="00AA1C8E">
        <w:rPr>
          <w:b/>
          <w:bCs/>
        </w:rPr>
        <w:t>Домоуправляющая</w:t>
      </w:r>
      <w:proofErr w:type="spellEnd"/>
      <w:r w:rsidR="00FE6AB7" w:rsidRPr="00AA1C8E">
        <w:rPr>
          <w:b/>
          <w:bCs/>
        </w:rPr>
        <w:t xml:space="preserve"> Компания </w:t>
      </w:r>
      <w:proofErr w:type="spellStart"/>
      <w:r w:rsidR="00FE6AB7" w:rsidRPr="00AA1C8E">
        <w:rPr>
          <w:b/>
          <w:bCs/>
        </w:rPr>
        <w:t>Канавинского</w:t>
      </w:r>
      <w:proofErr w:type="spellEnd"/>
      <w:r w:rsidR="00FE6AB7" w:rsidRPr="00AA1C8E">
        <w:rPr>
          <w:b/>
          <w:bCs/>
        </w:rPr>
        <w:t xml:space="preserve"> района».</w:t>
      </w:r>
    </w:p>
    <w:p w:rsidR="00FE6AB7" w:rsidRPr="00AA1C8E" w:rsidRDefault="00FE6AB7">
      <w:pPr>
        <w:pStyle w:val="ConsPlusNonformat"/>
        <w:widowControl/>
      </w:pPr>
      <w:r w:rsidRPr="00AA1C8E">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E6AB7" w:rsidRPr="00AA1C8E" w:rsidRDefault="00FE6AB7">
      <w:pPr>
        <w:pStyle w:val="ConsPlusNonformat"/>
        <w:widowControl/>
      </w:pPr>
      <w:r w:rsidRPr="00AA1C8E">
        <w:t xml:space="preserve">    1.7.  Официальное  извещение о проведении конкурса публикуется на сайте</w:t>
      </w:r>
    </w:p>
    <w:p w:rsidR="00FE6AB7" w:rsidRPr="00AA1C8E" w:rsidRDefault="009C614B">
      <w:pPr>
        <w:pStyle w:val="ConsPlusNonformat"/>
        <w:widowControl/>
      </w:pPr>
      <w:r>
        <w:t>ОАО «</w:t>
      </w:r>
      <w:proofErr w:type="spellStart"/>
      <w:r>
        <w:t>Домоуправляющая</w:t>
      </w:r>
      <w:proofErr w:type="spellEnd"/>
      <w:r>
        <w:t xml:space="preserve"> Компания </w:t>
      </w:r>
      <w:proofErr w:type="spellStart"/>
      <w:r>
        <w:t>Канавинского</w:t>
      </w:r>
      <w:proofErr w:type="spellEnd"/>
      <w:r>
        <w:t xml:space="preserve"> района»</w:t>
      </w:r>
      <w:r w:rsidR="00FE6AB7" w:rsidRPr="00AA1C8E">
        <w:t xml:space="preserve"> не позднее, чем</w:t>
      </w:r>
    </w:p>
    <w:p w:rsidR="00FE6AB7" w:rsidRPr="00AA1C8E" w:rsidRDefault="009C614B">
      <w:pPr>
        <w:pStyle w:val="ConsPlusNonformat"/>
        <w:widowControl/>
      </w:pPr>
      <w:r>
        <w:t>за 30</w:t>
      </w:r>
      <w:r w:rsidR="00FE6AB7">
        <w:t xml:space="preserve"> рабочих </w:t>
      </w:r>
      <w:r w:rsidR="00FE6AB7" w:rsidRPr="00AA1C8E">
        <w:t xml:space="preserve"> дней до даты проведения конкурса.</w:t>
      </w:r>
    </w:p>
    <w:p w:rsidR="00FE6AB7" w:rsidRPr="00AA1C8E" w:rsidRDefault="00FE6AB7">
      <w:pPr>
        <w:pStyle w:val="ConsPlusNonformat"/>
        <w:widowControl/>
      </w:pPr>
      <w:r w:rsidRPr="00AA1C8E">
        <w:t xml:space="preserve">    1.8. Участники конкурса </w:t>
      </w:r>
      <w:r w:rsidR="009C614B">
        <w:t xml:space="preserve">не </w:t>
      </w:r>
      <w:r w:rsidRPr="00AA1C8E">
        <w:t>предоставляют обеспечение заявки.</w:t>
      </w:r>
    </w:p>
    <w:p w:rsidR="00FE6AB7" w:rsidRPr="00AA1C8E" w:rsidRDefault="00FE6AB7">
      <w:pPr>
        <w:pStyle w:val="ConsPlusNonformat"/>
        <w:widowControl/>
      </w:pPr>
      <w:r w:rsidRPr="00AA1C8E">
        <w:t xml:space="preserve">    1.10.  Официальные  результаты  открытого конкурса публикуются на сайте</w:t>
      </w:r>
    </w:p>
    <w:p w:rsidR="00FE6AB7" w:rsidRPr="00AA1C8E" w:rsidRDefault="009C614B">
      <w:pPr>
        <w:pStyle w:val="ConsPlusNonformat"/>
        <w:widowControl/>
      </w:pPr>
      <w:r>
        <w:t>ОАО «</w:t>
      </w:r>
      <w:proofErr w:type="spellStart"/>
      <w:r>
        <w:t>домоуправляющая</w:t>
      </w:r>
      <w:proofErr w:type="spellEnd"/>
      <w:r>
        <w:t xml:space="preserve"> Компания </w:t>
      </w:r>
      <w:proofErr w:type="spellStart"/>
      <w:r>
        <w:t>Канавинского</w:t>
      </w:r>
      <w:proofErr w:type="spellEnd"/>
      <w:r>
        <w:t xml:space="preserve"> района»</w:t>
      </w:r>
      <w:r w:rsidR="00FE6AB7" w:rsidRPr="00AA1C8E">
        <w:t xml:space="preserve"> в пятидневный срок</w:t>
      </w:r>
    </w:p>
    <w:p w:rsidR="00FE6AB7" w:rsidRPr="00AA1C8E" w:rsidRDefault="00FE6AB7">
      <w:pPr>
        <w:pStyle w:val="ConsPlusNonformat"/>
        <w:widowControl/>
      </w:pPr>
      <w:r w:rsidRPr="00AA1C8E">
        <w:t>с даты вскрытия конвертов.</w:t>
      </w:r>
    </w:p>
    <w:p w:rsidR="00FE6AB7" w:rsidRPr="00AA1C8E" w:rsidRDefault="00FE6AB7">
      <w:pPr>
        <w:pStyle w:val="ConsPlusNonformat"/>
        <w:widowControl/>
        <w:rPr>
          <w:rFonts w:cs="Times New Roman"/>
        </w:rPr>
      </w:pPr>
      <w:r w:rsidRPr="00AA1C8E">
        <w:t xml:space="preserve">    1.11.  Договор  подряда  с  победителем  конкурса  заключается по </w:t>
      </w:r>
      <w:hyperlink r:id="rId5" w:history="1">
        <w:r w:rsidRPr="00AA1C8E">
          <w:rPr>
            <w:color w:val="0000FF"/>
          </w:rPr>
          <w:t>форме</w:t>
        </w:r>
      </w:hyperlink>
    </w:p>
    <w:p w:rsidR="00FE6AB7" w:rsidRPr="00AA1C8E" w:rsidRDefault="00FE6AB7">
      <w:pPr>
        <w:pStyle w:val="ConsPlusNonformat"/>
        <w:widowControl/>
      </w:pPr>
      <w:proofErr w:type="gramStart"/>
      <w:r w:rsidRPr="00AA1C8E">
        <w:t>согласно  приложению</w:t>
      </w:r>
      <w:proofErr w:type="gramEnd"/>
      <w:r w:rsidRPr="00AA1C8E">
        <w:t xml:space="preserve">  9  к  настоящ</w:t>
      </w:r>
      <w:r w:rsidR="000D00CB">
        <w:t>ей  документации в пятидневный</w:t>
      </w:r>
      <w:r w:rsidRPr="00AA1C8E">
        <w:t xml:space="preserve"> срок с даты опубликования результатов конкурса.</w:t>
      </w:r>
    </w:p>
    <w:p w:rsidR="00FE6AB7" w:rsidRPr="00AA1C8E" w:rsidRDefault="00FE6AB7">
      <w:pPr>
        <w:pStyle w:val="ConsPlusNonformat"/>
        <w:widowControl/>
      </w:pPr>
      <w:r w:rsidRPr="00AA1C8E">
        <w:t xml:space="preserve">    1.12.   Должностное   лицо   </w:t>
      </w:r>
      <w:proofErr w:type="gramStart"/>
      <w:r w:rsidRPr="00AA1C8E">
        <w:t>организатора  конкурса</w:t>
      </w:r>
      <w:proofErr w:type="gramEnd"/>
      <w:r w:rsidRPr="00AA1C8E">
        <w:t>,  ответственное  за</w:t>
      </w:r>
    </w:p>
    <w:p w:rsidR="00FE6AB7" w:rsidRPr="009C614B" w:rsidRDefault="00FE6AB7">
      <w:pPr>
        <w:pStyle w:val="ConsPlusNonformat"/>
        <w:widowControl/>
        <w:rPr>
          <w:rFonts w:cs="Times New Roman"/>
        </w:rPr>
      </w:pPr>
      <w:r w:rsidRPr="00AA1C8E">
        <w:t>контакты с участниками конкурса</w:t>
      </w:r>
      <w:r>
        <w:t>: Пахарева Татьяна Анатольевна т.2460352</w:t>
      </w:r>
      <w:r w:rsidRPr="00AA1C8E">
        <w:t xml:space="preserve"> факс 2460680, адрес электронной почты: </w:t>
      </w:r>
      <w:r w:rsidRPr="00AA1C8E">
        <w:rPr>
          <w:lang w:val="en-US"/>
        </w:rPr>
        <w:t>e</w:t>
      </w:r>
      <w:r w:rsidRPr="00AA1C8E">
        <w:t>-</w:t>
      </w:r>
      <w:r w:rsidRPr="00AA1C8E">
        <w:rPr>
          <w:lang w:val="en-US"/>
        </w:rPr>
        <w:t>mail</w:t>
      </w:r>
      <w:r w:rsidRPr="00AA1C8E">
        <w:t xml:space="preserve">: </w:t>
      </w:r>
      <w:proofErr w:type="spellStart"/>
      <w:r w:rsidR="009C614B">
        <w:rPr>
          <w:lang w:val="en-US"/>
        </w:rPr>
        <w:t>paharevata</w:t>
      </w:r>
      <w:proofErr w:type="spellEnd"/>
      <w:r w:rsidR="009C614B" w:rsidRPr="009C614B">
        <w:t>@</w:t>
      </w:r>
      <w:proofErr w:type="spellStart"/>
      <w:r w:rsidR="009C614B">
        <w:rPr>
          <w:lang w:val="en-US"/>
        </w:rPr>
        <w:t>yandex</w:t>
      </w:r>
      <w:proofErr w:type="spellEnd"/>
      <w:r w:rsidR="009C614B">
        <w:t>.</w:t>
      </w:r>
      <w:proofErr w:type="spellStart"/>
      <w:r w:rsidR="009C614B">
        <w:rPr>
          <w:lang w:val="en-US"/>
        </w:rPr>
        <w:t>ru</w:t>
      </w:r>
      <w:proofErr w:type="spellEnd"/>
    </w:p>
    <w:p w:rsidR="00FE6AB7" w:rsidRPr="00AA1C8E" w:rsidRDefault="00FE6AB7">
      <w:pPr>
        <w:pStyle w:val="ConsPlusNonformat"/>
        <w:widowControl/>
      </w:pPr>
      <w:r w:rsidRPr="00AA1C8E">
        <w:t xml:space="preserve">                                     (Ф.И.О., контактные телефоны, факс,</w:t>
      </w:r>
    </w:p>
    <w:p w:rsidR="00FE6AB7" w:rsidRPr="00AA1C8E" w:rsidRDefault="00FE6AB7">
      <w:pPr>
        <w:pStyle w:val="ConsPlusNonformat"/>
        <w:widowControl/>
      </w:pPr>
      <w:r w:rsidRPr="00AA1C8E">
        <w:t xml:space="preserve">                                           адрес электронной почты)</w:t>
      </w:r>
    </w:p>
    <w:p w:rsidR="00FE6AB7" w:rsidRPr="00AA1C8E" w:rsidRDefault="00FE6AB7">
      <w:pPr>
        <w:autoSpaceDE w:val="0"/>
        <w:autoSpaceDN w:val="0"/>
        <w:adjustRightInd w:val="0"/>
        <w:spacing w:after="0" w:line="240" w:lineRule="auto"/>
        <w:jc w:val="both"/>
      </w:pPr>
    </w:p>
    <w:p w:rsidR="00FE6AB7" w:rsidRPr="00AA1C8E" w:rsidRDefault="00FE6AB7">
      <w:pPr>
        <w:autoSpaceDE w:val="0"/>
        <w:autoSpaceDN w:val="0"/>
        <w:adjustRightInd w:val="0"/>
        <w:spacing w:after="0" w:line="240" w:lineRule="auto"/>
        <w:ind w:firstLine="540"/>
        <w:jc w:val="both"/>
        <w:outlineLvl w:val="2"/>
      </w:pPr>
      <w:r w:rsidRPr="00AA1C8E">
        <w:t>2. Требования к участникам конкурса.</w:t>
      </w:r>
    </w:p>
    <w:p w:rsidR="00FE6AB7" w:rsidRPr="00AA1C8E" w:rsidRDefault="00FE6AB7">
      <w:pPr>
        <w:autoSpaceDE w:val="0"/>
        <w:autoSpaceDN w:val="0"/>
        <w:adjustRightInd w:val="0"/>
        <w:spacing w:after="0" w:line="240" w:lineRule="auto"/>
        <w:ind w:firstLine="540"/>
        <w:jc w:val="both"/>
      </w:pPr>
      <w:r w:rsidRPr="00AA1C8E">
        <w:t>Для участия в конкурсе допускаются участники, соответствующие следующим требованиям:</w:t>
      </w:r>
    </w:p>
    <w:p w:rsidR="00FE6AB7" w:rsidRPr="00AA1C8E" w:rsidRDefault="00FE6AB7">
      <w:pPr>
        <w:autoSpaceDE w:val="0"/>
        <w:autoSpaceDN w:val="0"/>
        <w:adjustRightInd w:val="0"/>
        <w:spacing w:after="0" w:line="240" w:lineRule="auto"/>
        <w:ind w:firstLine="540"/>
        <w:jc w:val="both"/>
      </w:pPr>
      <w:r w:rsidRPr="00AA1C8E">
        <w:t>2.1. Соответствие участников конкурса требованиям, установленным законодательством Российской Федерации к лицам, осуществляющим выполнение работ, являющимся предметом конкурса.</w:t>
      </w:r>
    </w:p>
    <w:p w:rsidR="00FE6AB7" w:rsidRPr="00AA1C8E" w:rsidRDefault="00FE6AB7">
      <w:pPr>
        <w:autoSpaceDE w:val="0"/>
        <w:autoSpaceDN w:val="0"/>
        <w:adjustRightInd w:val="0"/>
        <w:spacing w:after="0" w:line="240" w:lineRule="auto"/>
        <w:ind w:firstLine="540"/>
        <w:jc w:val="both"/>
      </w:pPr>
      <w:r w:rsidRPr="00AA1C8E">
        <w:t xml:space="preserve">2.2. Деятельность участника не должна быть приостановлена в порядке, предусмотренном </w:t>
      </w:r>
      <w:hyperlink r:id="rId6" w:history="1">
        <w:r w:rsidRPr="00AA1C8E">
          <w:rPr>
            <w:color w:val="0000FF"/>
          </w:rPr>
          <w:t>Кодексом</w:t>
        </w:r>
      </w:hyperlink>
      <w:r w:rsidRPr="00AA1C8E">
        <w:t xml:space="preserve"> Российской Федерации об административных правонарушениях.</w:t>
      </w:r>
    </w:p>
    <w:p w:rsidR="00FE6AB7" w:rsidRPr="00AA1C8E" w:rsidRDefault="000D00CB">
      <w:pPr>
        <w:autoSpaceDE w:val="0"/>
        <w:autoSpaceDN w:val="0"/>
        <w:adjustRightInd w:val="0"/>
        <w:spacing w:after="0" w:line="240" w:lineRule="auto"/>
        <w:ind w:firstLine="540"/>
        <w:jc w:val="both"/>
      </w:pPr>
      <w:r>
        <w:t>2.3</w:t>
      </w:r>
      <w:r w:rsidR="00FE6AB7" w:rsidRPr="00AA1C8E">
        <w:t>. Участник не должен находиться в процессе ликвидации или в процедуре банкротства.</w:t>
      </w:r>
    </w:p>
    <w:p w:rsidR="00FE6AB7" w:rsidRDefault="000D00CB">
      <w:pPr>
        <w:autoSpaceDE w:val="0"/>
        <w:autoSpaceDN w:val="0"/>
        <w:adjustRightInd w:val="0"/>
        <w:spacing w:after="0" w:line="240" w:lineRule="auto"/>
        <w:ind w:firstLine="540"/>
        <w:jc w:val="both"/>
      </w:pPr>
      <w:r>
        <w:t>2.4</w:t>
      </w:r>
      <w:r w:rsidR="00FE6AB7" w:rsidRPr="00AA1C8E">
        <w:t>. Отсутствие участника в реестре недобросовестных поставщи</w:t>
      </w:r>
      <w:r w:rsidR="00FE6AB7">
        <w:t xml:space="preserve">ков, который ведется согласно </w:t>
      </w:r>
      <w:hyperlink r:id="rId7" w:history="1">
        <w:r w:rsidR="00FE6AB7">
          <w:rPr>
            <w:color w:val="0000FF"/>
          </w:rPr>
          <w:t>Положению</w:t>
        </w:r>
      </w:hyperlink>
      <w:r w:rsidR="00FE6AB7">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а </w:t>
      </w:r>
      <w:r w:rsidR="00FE6AB7">
        <w:lastRenderedPageBreak/>
        <w:t>также отсутствие участника в реестре недобросовестных подрядных организаций, который ведется государственной жилищной инспекцией Нижегородской области.</w:t>
      </w:r>
    </w:p>
    <w:p w:rsidR="00FE6AB7" w:rsidRDefault="000D00CB">
      <w:pPr>
        <w:autoSpaceDE w:val="0"/>
        <w:autoSpaceDN w:val="0"/>
        <w:adjustRightInd w:val="0"/>
        <w:spacing w:after="0" w:line="240" w:lineRule="auto"/>
        <w:ind w:firstLine="540"/>
        <w:jc w:val="both"/>
      </w:pPr>
      <w:r>
        <w:t>2.5</w:t>
      </w:r>
      <w:r w:rsidR="00FE6AB7">
        <w:t>. В зависимости от вида работ в конкурсной документации определяются специальные квалификационные требования для допуска участников к конкурсу.</w:t>
      </w:r>
    </w:p>
    <w:p w:rsidR="00FE6AB7" w:rsidRDefault="00FE6AB7">
      <w:pPr>
        <w:autoSpaceDE w:val="0"/>
        <w:autoSpaceDN w:val="0"/>
        <w:adjustRightInd w:val="0"/>
        <w:spacing w:after="0" w:line="240" w:lineRule="auto"/>
        <w:ind w:firstLine="540"/>
        <w:jc w:val="both"/>
        <w:outlineLvl w:val="2"/>
      </w:pPr>
      <w:r>
        <w:t>3. Требования к составу, форме и порядку подачи заявок на участие в конкурсе.</w:t>
      </w:r>
    </w:p>
    <w:p w:rsidR="00FE6AB7" w:rsidRDefault="00FE6AB7">
      <w:pPr>
        <w:autoSpaceDE w:val="0"/>
        <w:autoSpaceDN w:val="0"/>
        <w:adjustRightInd w:val="0"/>
        <w:spacing w:after="0" w:line="240" w:lineRule="auto"/>
        <w:ind w:firstLine="540"/>
        <w:jc w:val="both"/>
      </w:pPr>
      <w:r>
        <w:t xml:space="preserve">3.1. Для участия в конкурсе участник подает заявку, составленную по </w:t>
      </w:r>
      <w:hyperlink r:id="rId8" w:history="1">
        <w:r>
          <w:rPr>
            <w:color w:val="0000FF"/>
          </w:rPr>
          <w:t>форме</w:t>
        </w:r>
      </w:hyperlink>
      <w:r>
        <w:t xml:space="preserve"> согласно приложению 5 к настоящей документации с приложением следующих документов:</w:t>
      </w:r>
    </w:p>
    <w:p w:rsidR="00FE6AB7" w:rsidRDefault="00FE6AB7">
      <w:pPr>
        <w:autoSpaceDE w:val="0"/>
        <w:autoSpaceDN w:val="0"/>
        <w:adjustRightInd w:val="0"/>
        <w:spacing w:after="0" w:line="240" w:lineRule="auto"/>
        <w:ind w:firstLine="540"/>
        <w:jc w:val="both"/>
      </w:pPr>
      <w:r>
        <w:t xml:space="preserve">3.1.1. Опись входящих в состав заявки документов по </w:t>
      </w:r>
      <w:hyperlink r:id="rId9" w:history="1">
        <w:r>
          <w:rPr>
            <w:color w:val="0000FF"/>
          </w:rPr>
          <w:t>форме</w:t>
        </w:r>
      </w:hyperlink>
      <w:r>
        <w:t xml:space="preserve"> согласно приложению 6 к настоящей документации.</w:t>
      </w:r>
    </w:p>
    <w:p w:rsidR="00FE6AB7" w:rsidRDefault="000D00CB">
      <w:pPr>
        <w:autoSpaceDE w:val="0"/>
        <w:autoSpaceDN w:val="0"/>
        <w:adjustRightInd w:val="0"/>
        <w:spacing w:after="0" w:line="240" w:lineRule="auto"/>
        <w:ind w:firstLine="540"/>
        <w:jc w:val="both"/>
      </w:pPr>
      <w:r>
        <w:t>3.1.2</w:t>
      </w:r>
      <w:r w:rsidR="00FE6AB7">
        <w:t>.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0D00CB" w:rsidRDefault="000D00CB">
      <w:pPr>
        <w:autoSpaceDE w:val="0"/>
        <w:autoSpaceDN w:val="0"/>
        <w:adjustRightInd w:val="0"/>
        <w:spacing w:after="0" w:line="240" w:lineRule="auto"/>
        <w:ind w:firstLine="540"/>
        <w:jc w:val="both"/>
      </w:pPr>
      <w:r>
        <w:t>3.1.3. Информация</w:t>
      </w:r>
      <w:r w:rsidR="00FE6AB7">
        <w:t xml:space="preserve"> о составе и квалификации специалистов, которые планируются к привлечению для выполнения соответствующих работ, </w:t>
      </w:r>
    </w:p>
    <w:p w:rsidR="00FE6AB7" w:rsidRDefault="000D00CB">
      <w:pPr>
        <w:autoSpaceDE w:val="0"/>
        <w:autoSpaceDN w:val="0"/>
        <w:adjustRightInd w:val="0"/>
        <w:spacing w:after="0" w:line="240" w:lineRule="auto"/>
        <w:ind w:firstLine="540"/>
        <w:jc w:val="both"/>
      </w:pPr>
      <w:r>
        <w:t>3.1.4</w:t>
      </w:r>
      <w:r w:rsidR="00232992">
        <w:t>.</w:t>
      </w:r>
      <w:r w:rsidR="00FE6AB7">
        <w:t xml:space="preserve"> копии учредительных документов со всеми зарегистрированными изменениями и дополнениями к ним (д</w:t>
      </w:r>
      <w:r w:rsidR="00232992">
        <w:t>ля юридических лиц</w:t>
      </w:r>
      <w:proofErr w:type="gramStart"/>
      <w:r w:rsidR="00232992">
        <w:t xml:space="preserve">),  </w:t>
      </w:r>
      <w:r w:rsidR="00FE6AB7">
        <w:t>копию</w:t>
      </w:r>
      <w:proofErr w:type="gramEnd"/>
      <w:r w:rsidR="00FE6AB7">
        <w:t xml:space="preserve"> документа, удостоверяющего личность, - паспорт гражданина Российской Федерации (для индивидуальных предпринимателей).</w:t>
      </w:r>
    </w:p>
    <w:p w:rsidR="00FE6AB7" w:rsidRDefault="000D00CB">
      <w:pPr>
        <w:autoSpaceDE w:val="0"/>
        <w:autoSpaceDN w:val="0"/>
        <w:adjustRightInd w:val="0"/>
        <w:spacing w:after="0" w:line="240" w:lineRule="auto"/>
        <w:ind w:firstLine="540"/>
        <w:jc w:val="both"/>
      </w:pPr>
      <w:r>
        <w:t>3.1.5</w:t>
      </w:r>
      <w:r w:rsidR="00232992">
        <w:t xml:space="preserve">. </w:t>
      </w:r>
      <w:r w:rsidR="00FE6AB7">
        <w:t xml:space="preserve"> копия свидетельства о постановке лица на учет в налоговом органе.</w:t>
      </w:r>
    </w:p>
    <w:p w:rsidR="00FE6AB7" w:rsidRDefault="000D00CB">
      <w:pPr>
        <w:autoSpaceDE w:val="0"/>
        <w:autoSpaceDN w:val="0"/>
        <w:adjustRightInd w:val="0"/>
        <w:spacing w:after="0" w:line="240" w:lineRule="auto"/>
        <w:ind w:firstLine="540"/>
        <w:jc w:val="both"/>
      </w:pPr>
      <w:r>
        <w:t>3.1.6</w:t>
      </w:r>
      <w:r w:rsidR="00232992">
        <w:t xml:space="preserve">. </w:t>
      </w:r>
      <w:r w:rsidR="00FE6AB7">
        <w:t xml:space="preserve"> копия свидетельства о государственной регистрации юридического лица.</w:t>
      </w:r>
    </w:p>
    <w:p w:rsidR="00FE6AB7" w:rsidRDefault="000D00CB">
      <w:pPr>
        <w:autoSpaceDE w:val="0"/>
        <w:autoSpaceDN w:val="0"/>
        <w:adjustRightInd w:val="0"/>
        <w:spacing w:after="0" w:line="240" w:lineRule="auto"/>
        <w:ind w:firstLine="540"/>
        <w:jc w:val="both"/>
      </w:pPr>
      <w:r>
        <w:t xml:space="preserve">3.1.7. </w:t>
      </w:r>
      <w:r w:rsidR="00FE6AB7">
        <w:t xml:space="preserve"> копия выписки из Единого государственного реестра юридических лиц (Единого государственного реестра ин</w:t>
      </w:r>
      <w:r w:rsidR="00584B5F">
        <w:t>дивидуальных предпринимателей).</w:t>
      </w:r>
    </w:p>
    <w:p w:rsidR="00FE6AB7" w:rsidRDefault="000D00CB">
      <w:pPr>
        <w:autoSpaceDE w:val="0"/>
        <w:autoSpaceDN w:val="0"/>
        <w:adjustRightInd w:val="0"/>
        <w:spacing w:after="0" w:line="240" w:lineRule="auto"/>
        <w:ind w:firstLine="540"/>
        <w:jc w:val="both"/>
      </w:pPr>
      <w:r>
        <w:t>3.1.8</w:t>
      </w:r>
      <w:r w:rsidR="00FE6AB7">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00FE6AB7">
          <w:rPr>
            <w:color w:val="0000FF"/>
          </w:rPr>
          <w:t>Перечне</w:t>
        </w:r>
      </w:hyperlink>
      <w:r w:rsidR="00FE6AB7">
        <w:t xml:space="preserve">, утвержденном приказом </w:t>
      </w:r>
      <w:proofErr w:type="spellStart"/>
      <w:r w:rsidR="00FE6AB7">
        <w:t>Минрегиона</w:t>
      </w:r>
      <w:proofErr w:type="spellEnd"/>
      <w:r w:rsidR="00FE6AB7">
        <w:t xml:space="preserve"> России от 30 декабря 2009 года N 624) при необходимости.</w:t>
      </w:r>
    </w:p>
    <w:p w:rsidR="00FE6AB7" w:rsidRDefault="00FE6AB7">
      <w:pPr>
        <w:autoSpaceDE w:val="0"/>
        <w:autoSpaceDN w:val="0"/>
        <w:adjustRightInd w:val="0"/>
        <w:spacing w:after="0" w:line="240" w:lineRule="auto"/>
        <w:ind w:firstLine="540"/>
        <w:jc w:val="both"/>
      </w:pPr>
      <w:r w:rsidRPr="001D323D">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FE6AB7" w:rsidRDefault="00FE6AB7">
      <w:pPr>
        <w:autoSpaceDE w:val="0"/>
        <w:autoSpaceDN w:val="0"/>
        <w:adjustRightInd w:val="0"/>
        <w:spacing w:after="0" w:line="240" w:lineRule="auto"/>
        <w:ind w:firstLine="540"/>
        <w:jc w:val="both"/>
      </w:pPr>
      <w:r>
        <w:t xml:space="preserve">3.3. Представление документов, предусмотренных </w:t>
      </w:r>
      <w:hyperlink r:id="rId11" w:history="1">
        <w:r>
          <w:rPr>
            <w:color w:val="0000FF"/>
          </w:rPr>
          <w:t>пунктами 3.1.4</w:t>
        </w:r>
      </w:hyperlink>
      <w:r>
        <w:t xml:space="preserve"> - </w:t>
      </w:r>
      <w:hyperlink r:id="rId12" w:history="1">
        <w:r w:rsidR="000D00CB">
          <w:rPr>
            <w:color w:val="0000FF"/>
          </w:rPr>
          <w:t>3.1.8</w:t>
        </w:r>
        <w:r>
          <w:rPr>
            <w:color w:val="0000FF"/>
          </w:rPr>
          <w:t xml:space="preserve"> раздела IV</w:t>
        </w:r>
      </w:hyperlink>
      <w:r>
        <w:t xml:space="preserve"> настоящей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FE6AB7" w:rsidRDefault="00FE6AB7">
      <w:pPr>
        <w:autoSpaceDE w:val="0"/>
        <w:autoSpaceDN w:val="0"/>
        <w:adjustRightInd w:val="0"/>
        <w:spacing w:after="0" w:line="240" w:lineRule="auto"/>
        <w:ind w:firstLine="540"/>
        <w:jc w:val="both"/>
      </w:pPr>
      <w: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FE6AB7" w:rsidRDefault="00FE6AB7">
      <w:pPr>
        <w:autoSpaceDE w:val="0"/>
        <w:autoSpaceDN w:val="0"/>
        <w:adjustRightInd w:val="0"/>
        <w:spacing w:after="0" w:line="240" w:lineRule="auto"/>
        <w:ind w:firstLine="540"/>
        <w:jc w:val="both"/>
      </w:pPr>
      <w:r>
        <w:t xml:space="preserve">3.5. Конкурсная заявка доставляется участником с помощью почты, курьером или лично, по адресу, указанному в </w:t>
      </w:r>
      <w:hyperlink r:id="rId13" w:history="1">
        <w:r>
          <w:rPr>
            <w:color w:val="0000FF"/>
          </w:rPr>
          <w:t>пункте 1.6 раздела IV</w:t>
        </w:r>
      </w:hyperlink>
      <w:r>
        <w:t xml:space="preserve"> настоящей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FE6AB7" w:rsidRDefault="00FE6AB7">
      <w:pPr>
        <w:autoSpaceDE w:val="0"/>
        <w:autoSpaceDN w:val="0"/>
        <w:adjustRightInd w:val="0"/>
        <w:spacing w:after="0" w:line="240" w:lineRule="auto"/>
        <w:ind w:firstLine="540"/>
        <w:jc w:val="both"/>
      </w:pPr>
      <w: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E6AB7" w:rsidRDefault="00FE6AB7">
      <w:pPr>
        <w:autoSpaceDE w:val="0"/>
        <w:autoSpaceDN w:val="0"/>
        <w:adjustRightInd w:val="0"/>
        <w:spacing w:after="0" w:line="240" w:lineRule="auto"/>
        <w:ind w:firstLine="540"/>
        <w:jc w:val="both"/>
      </w:pPr>
      <w: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w:t>
      </w:r>
      <w:r>
        <w:lastRenderedPageBreak/>
        <w:t>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FE6AB7" w:rsidRDefault="00FE6AB7">
      <w:pPr>
        <w:autoSpaceDE w:val="0"/>
        <w:autoSpaceDN w:val="0"/>
        <w:adjustRightInd w:val="0"/>
        <w:spacing w:after="0" w:line="240" w:lineRule="auto"/>
        <w:ind w:firstLine="540"/>
        <w:jc w:val="both"/>
        <w:outlineLvl w:val="2"/>
      </w:pPr>
      <w:r>
        <w:t>4</w:t>
      </w:r>
      <w:r w:rsidR="00232992">
        <w:t>. Обеспечение конкурсной заявки не предоставляется.</w:t>
      </w:r>
    </w:p>
    <w:p w:rsidR="00FE6AB7" w:rsidRDefault="00FE6AB7">
      <w:pPr>
        <w:autoSpaceDE w:val="0"/>
        <w:autoSpaceDN w:val="0"/>
        <w:adjustRightInd w:val="0"/>
        <w:spacing w:after="0" w:line="240" w:lineRule="auto"/>
        <w:ind w:firstLine="540"/>
        <w:jc w:val="both"/>
        <w:outlineLvl w:val="2"/>
      </w:pPr>
      <w:r>
        <w:t>5. Процедура проведения конкурса.</w:t>
      </w:r>
    </w:p>
    <w:p w:rsidR="00FE6AB7" w:rsidRDefault="00FE6AB7">
      <w:pPr>
        <w:autoSpaceDE w:val="0"/>
        <w:autoSpaceDN w:val="0"/>
        <w:adjustRightInd w:val="0"/>
        <w:spacing w:after="0" w:line="240" w:lineRule="auto"/>
        <w:ind w:firstLine="540"/>
        <w:jc w:val="both"/>
      </w:pPr>
      <w:r>
        <w:t xml:space="preserve">5.1.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14" w:history="1">
        <w:r>
          <w:rPr>
            <w:color w:val="0000FF"/>
          </w:rPr>
          <w:t>пункте 1.12 раздела IV</w:t>
        </w:r>
      </w:hyperlink>
      <w:r>
        <w:t xml:space="preserve"> настоящей документации. Ответы на письменные вопросы участников конкурса направляются в течение 2 рабочих дней со дня поступления.</w:t>
      </w:r>
    </w:p>
    <w:p w:rsidR="00FE6AB7" w:rsidRDefault="00FE6AB7">
      <w:pPr>
        <w:autoSpaceDE w:val="0"/>
        <w:autoSpaceDN w:val="0"/>
        <w:adjustRightInd w:val="0"/>
        <w:spacing w:after="0" w:line="240" w:lineRule="auto"/>
        <w:ind w:firstLine="540"/>
        <w:jc w:val="both"/>
      </w:pPr>
      <w:r>
        <w:t>5.2. Организатор конкурса вправе вносить изменения в конкурсную документацию не позднее, чем за 5 рабочих дней до даты вскрытия конвертов, о чем он должен известить участников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назначенной даты вскрытия конвертов.</w:t>
      </w:r>
    </w:p>
    <w:p w:rsidR="00FE6AB7" w:rsidRDefault="00FE6AB7">
      <w:pPr>
        <w:autoSpaceDE w:val="0"/>
        <w:autoSpaceDN w:val="0"/>
        <w:adjustRightInd w:val="0"/>
        <w:spacing w:after="0" w:line="240" w:lineRule="auto"/>
        <w:ind w:firstLine="540"/>
        <w:jc w:val="both"/>
      </w:pPr>
      <w:r>
        <w:t>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FE6AB7" w:rsidRDefault="00FE6AB7">
      <w:pPr>
        <w:autoSpaceDE w:val="0"/>
        <w:autoSpaceDN w:val="0"/>
        <w:adjustRightInd w:val="0"/>
        <w:spacing w:after="0" w:line="240" w:lineRule="auto"/>
        <w:ind w:firstLine="540"/>
        <w:jc w:val="both"/>
      </w:pPr>
      <w:r>
        <w:t>Основаниями для отказа в допуске к участию в конкурсе являются:</w:t>
      </w:r>
    </w:p>
    <w:p w:rsidR="00FE6AB7" w:rsidRDefault="00FE6AB7">
      <w:pPr>
        <w:autoSpaceDE w:val="0"/>
        <w:autoSpaceDN w:val="0"/>
        <w:adjustRightInd w:val="0"/>
        <w:spacing w:after="0" w:line="240" w:lineRule="auto"/>
        <w:ind w:firstLine="540"/>
        <w:jc w:val="both"/>
      </w:pPr>
      <w:r>
        <w:t>5.3.1. Отсутствие подписи уполномоченного лица в конкурсной заявке или наличие подписи лица, не уполномоченного подписывать конкурсную заявку.</w:t>
      </w:r>
    </w:p>
    <w:p w:rsidR="00FE6AB7" w:rsidRDefault="00FE6AB7">
      <w:pPr>
        <w:autoSpaceDE w:val="0"/>
        <w:autoSpaceDN w:val="0"/>
        <w:adjustRightInd w:val="0"/>
        <w:spacing w:after="0" w:line="240" w:lineRule="auto"/>
        <w:ind w:firstLine="540"/>
        <w:jc w:val="both"/>
      </w:pPr>
      <w:r>
        <w:t xml:space="preserve">5.3.2. Представление участником неполного комплекта документов, установленного </w:t>
      </w:r>
      <w:hyperlink r:id="rId15" w:history="1">
        <w:r>
          <w:rPr>
            <w:color w:val="0000FF"/>
          </w:rPr>
          <w:t>пунктом 3.1 раздела IV</w:t>
        </w:r>
      </w:hyperlink>
      <w:r>
        <w:t xml:space="preserve"> настоящей документации, либо документов, оформленных ненадлежащим образом.</w:t>
      </w:r>
    </w:p>
    <w:p w:rsidR="00FE6AB7" w:rsidRDefault="00FE6AB7">
      <w:pPr>
        <w:autoSpaceDE w:val="0"/>
        <w:autoSpaceDN w:val="0"/>
        <w:adjustRightInd w:val="0"/>
        <w:spacing w:after="0" w:line="240" w:lineRule="auto"/>
        <w:ind w:firstLine="540"/>
        <w:jc w:val="both"/>
      </w:pPr>
      <w:r>
        <w:t xml:space="preserve">5.3.3. Несоответствие участника требованиям, установленным </w:t>
      </w:r>
      <w:hyperlink r:id="rId16" w:history="1">
        <w:r>
          <w:rPr>
            <w:color w:val="0000FF"/>
          </w:rPr>
          <w:t>пунктом 2 раздела IV</w:t>
        </w:r>
      </w:hyperlink>
      <w:r>
        <w:t xml:space="preserve"> настоящей документации.</w:t>
      </w:r>
    </w:p>
    <w:p w:rsidR="00FE6AB7" w:rsidRDefault="00FE6AB7">
      <w:pPr>
        <w:autoSpaceDE w:val="0"/>
        <w:autoSpaceDN w:val="0"/>
        <w:adjustRightInd w:val="0"/>
        <w:spacing w:after="0" w:line="240" w:lineRule="auto"/>
        <w:ind w:firstLine="540"/>
        <w:jc w:val="both"/>
      </w:pPr>
      <w:r>
        <w:t>5.3.4. Превышение цены конкурсной заявки над начальной ценой, указанной в конкурсной документации.</w:t>
      </w:r>
    </w:p>
    <w:p w:rsidR="00FE6AB7" w:rsidRDefault="00FE6AB7">
      <w:pPr>
        <w:autoSpaceDE w:val="0"/>
        <w:autoSpaceDN w:val="0"/>
        <w:adjustRightInd w:val="0"/>
        <w:spacing w:after="0" w:line="240" w:lineRule="auto"/>
        <w:ind w:firstLine="540"/>
        <w:jc w:val="both"/>
      </w:pPr>
      <w:r>
        <w:t>5.3.5. Предоставление участником в конкурсной заявке недостоверных сведений.</w:t>
      </w:r>
    </w:p>
    <w:p w:rsidR="00FE6AB7" w:rsidRDefault="00FE6AB7">
      <w:pPr>
        <w:autoSpaceDE w:val="0"/>
        <w:autoSpaceDN w:val="0"/>
        <w:adjustRightInd w:val="0"/>
        <w:spacing w:after="0" w:line="240" w:lineRule="auto"/>
        <w:ind w:firstLine="540"/>
        <w:jc w:val="both"/>
      </w:pPr>
      <w:r>
        <w:t>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E6AB7" w:rsidRDefault="00FE6AB7">
      <w:pPr>
        <w:autoSpaceDE w:val="0"/>
        <w:autoSpaceDN w:val="0"/>
        <w:adjustRightInd w:val="0"/>
        <w:spacing w:after="0" w:line="240" w:lineRule="auto"/>
        <w:ind w:firstLine="540"/>
        <w:jc w:val="both"/>
      </w:pPr>
      <w: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w:t>
      </w:r>
      <w:r w:rsidR="00232992">
        <w:t>му ремонту</w:t>
      </w:r>
      <w:r>
        <w:t xml:space="preserve"> в соответствии с критериями и на основе методики оценки конкурсных заявок, согласно </w:t>
      </w:r>
      <w:hyperlink r:id="rId17" w:history="1">
        <w:r>
          <w:rPr>
            <w:color w:val="0000FF"/>
          </w:rPr>
          <w:t>пункту 6 раздела IV</w:t>
        </w:r>
      </w:hyperlink>
      <w:r>
        <w:t xml:space="preserve"> настоящей документации.</w:t>
      </w:r>
    </w:p>
    <w:p w:rsidR="00FE6AB7" w:rsidRDefault="00FE6AB7">
      <w:pPr>
        <w:autoSpaceDE w:val="0"/>
        <w:autoSpaceDN w:val="0"/>
        <w:adjustRightInd w:val="0"/>
        <w:spacing w:after="0" w:line="240" w:lineRule="auto"/>
        <w:ind w:firstLine="540"/>
        <w:jc w:val="both"/>
        <w:outlineLvl w:val="2"/>
      </w:pPr>
      <w:r>
        <w:t>6. Критерии и порядок оценки заявок на участие в конкурсе.</w:t>
      </w:r>
    </w:p>
    <w:p w:rsidR="00FE6AB7" w:rsidRDefault="00FE6AB7">
      <w:pPr>
        <w:autoSpaceDE w:val="0"/>
        <w:autoSpaceDN w:val="0"/>
        <w:adjustRightInd w:val="0"/>
        <w:spacing w:after="0" w:line="240" w:lineRule="auto"/>
        <w:ind w:firstLine="540"/>
        <w:jc w:val="both"/>
      </w:pPr>
      <w:r>
        <w:t>6.1. Для определения лучших условий для исполнения договора подряда на выполнение работ по капитально</w:t>
      </w:r>
      <w:r w:rsidR="00232992">
        <w:t xml:space="preserve">му </w:t>
      </w:r>
      <w:proofErr w:type="gramStart"/>
      <w:r w:rsidR="00232992">
        <w:t xml:space="preserve">ремонту </w:t>
      </w:r>
      <w:r>
        <w:t>,</w:t>
      </w:r>
      <w:proofErr w:type="gramEnd"/>
      <w:r>
        <w:t xml:space="preserve"> предложенных в заявках на участие в конкурсе, конкурсная комиссия осуществляет оценку зарегистрированных заявок по следующим трем критериям:</w:t>
      </w:r>
    </w:p>
    <w:p w:rsidR="00FE6AB7" w:rsidRDefault="00FE6AB7">
      <w:pPr>
        <w:autoSpaceDE w:val="0"/>
        <w:autoSpaceDN w:val="0"/>
        <w:adjustRightInd w:val="0"/>
        <w:spacing w:after="0" w:line="240" w:lineRule="auto"/>
        <w:ind w:firstLine="540"/>
        <w:jc w:val="both"/>
      </w:pPr>
      <w:r>
        <w:t>1) цена договора: максимальное количество баллов - 50;</w:t>
      </w:r>
    </w:p>
    <w:p w:rsidR="00FE6AB7" w:rsidRDefault="00FE6AB7">
      <w:pPr>
        <w:autoSpaceDE w:val="0"/>
        <w:autoSpaceDN w:val="0"/>
        <w:adjustRightInd w:val="0"/>
        <w:spacing w:after="0" w:line="240" w:lineRule="auto"/>
        <w:ind w:firstLine="540"/>
        <w:jc w:val="both"/>
      </w:pPr>
      <w:r>
        <w:t>2) срок выполнения работ: максимальное количество баллов - 20;</w:t>
      </w:r>
    </w:p>
    <w:p w:rsidR="00FE6AB7" w:rsidRDefault="00FE6AB7">
      <w:pPr>
        <w:autoSpaceDE w:val="0"/>
        <w:autoSpaceDN w:val="0"/>
        <w:adjustRightInd w:val="0"/>
        <w:spacing w:after="0" w:line="240" w:lineRule="auto"/>
        <w:ind w:firstLine="540"/>
        <w:jc w:val="both"/>
      </w:pPr>
      <w:r>
        <w:t>3) квалификация участника: максимальное количество баллов - 30.</w:t>
      </w:r>
    </w:p>
    <w:p w:rsidR="00FE6AB7" w:rsidRDefault="00FE6AB7">
      <w:pPr>
        <w:autoSpaceDE w:val="0"/>
        <w:autoSpaceDN w:val="0"/>
        <w:adjustRightInd w:val="0"/>
        <w:spacing w:after="0" w:line="240" w:lineRule="auto"/>
        <w:ind w:firstLine="540"/>
        <w:jc w:val="both"/>
      </w:pPr>
      <w:r>
        <w:t>6.2. Оценка по критерию "квалификация участника" производится по четырем подкритериям:</w:t>
      </w:r>
    </w:p>
    <w:p w:rsidR="00FE6AB7" w:rsidRDefault="00FE6AB7">
      <w:pPr>
        <w:autoSpaceDE w:val="0"/>
        <w:autoSpaceDN w:val="0"/>
        <w:adjustRightInd w:val="0"/>
        <w:spacing w:after="0" w:line="240" w:lineRule="auto"/>
        <w:ind w:firstLine="540"/>
        <w:jc w:val="both"/>
      </w:pPr>
      <w:r>
        <w:t>а) опыт работы (количество успешно завершенных объектов-аналогов за последний год);</w:t>
      </w:r>
    </w:p>
    <w:p w:rsidR="00FE6AB7" w:rsidRDefault="00FE6AB7">
      <w:pPr>
        <w:autoSpaceDE w:val="0"/>
        <w:autoSpaceDN w:val="0"/>
        <w:adjustRightInd w:val="0"/>
        <w:spacing w:after="0" w:line="240" w:lineRule="auto"/>
        <w:ind w:firstLine="540"/>
        <w:jc w:val="both"/>
      </w:pPr>
      <w:r>
        <w:t xml:space="preserve">б) квалификация персонала </w:t>
      </w:r>
    </w:p>
    <w:p w:rsidR="00FE6AB7" w:rsidRDefault="00FE6AB7">
      <w:pPr>
        <w:autoSpaceDE w:val="0"/>
        <w:autoSpaceDN w:val="0"/>
        <w:adjustRightInd w:val="0"/>
        <w:spacing w:after="0" w:line="240" w:lineRule="auto"/>
        <w:ind w:firstLine="540"/>
        <w:jc w:val="both"/>
      </w:pPr>
      <w:r>
        <w:t>в) соблюдение техники безопасности (количество несчастных случаев при производстве работ за последние 2 года);</w:t>
      </w:r>
    </w:p>
    <w:p w:rsidR="00FE6AB7" w:rsidRDefault="00FE6AB7">
      <w:pPr>
        <w:autoSpaceDE w:val="0"/>
        <w:autoSpaceDN w:val="0"/>
        <w:adjustRightInd w:val="0"/>
        <w:spacing w:after="0" w:line="240" w:lineRule="auto"/>
        <w:ind w:firstLine="540"/>
        <w:jc w:val="both"/>
      </w:pPr>
      <w: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E6AB7" w:rsidRDefault="00FE6AB7">
      <w:pPr>
        <w:autoSpaceDE w:val="0"/>
        <w:autoSpaceDN w:val="0"/>
        <w:adjustRightInd w:val="0"/>
        <w:spacing w:after="0" w:line="240" w:lineRule="auto"/>
        <w:ind w:firstLine="540"/>
        <w:jc w:val="both"/>
      </w:pPr>
      <w:r>
        <w:t>6.3. Общее максимальное количество баллов по трем критериям - 100.</w:t>
      </w:r>
    </w:p>
    <w:p w:rsidR="00FE6AB7" w:rsidRDefault="00FE6AB7">
      <w:pPr>
        <w:autoSpaceDE w:val="0"/>
        <w:autoSpaceDN w:val="0"/>
        <w:adjustRightInd w:val="0"/>
        <w:spacing w:after="0" w:line="240" w:lineRule="auto"/>
        <w:ind w:firstLine="540"/>
        <w:jc w:val="both"/>
      </w:pPr>
      <w:r>
        <w:t>6.4. Оценка конкурсных заявок проводится конкурсной комиссией в следующей последовательности:</w:t>
      </w:r>
    </w:p>
    <w:p w:rsidR="00FE6AB7" w:rsidRDefault="00FE6AB7">
      <w:pPr>
        <w:autoSpaceDE w:val="0"/>
        <w:autoSpaceDN w:val="0"/>
        <w:adjustRightInd w:val="0"/>
        <w:spacing w:after="0" w:line="240" w:lineRule="auto"/>
        <w:ind w:firstLine="540"/>
        <w:jc w:val="both"/>
      </w:pPr>
      <w:r>
        <w:t xml:space="preserve">6.4.1.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w:t>
      </w:r>
      <w:r>
        <w:lastRenderedPageBreak/>
        <w:t>показателей; при равенстве показателей меньший номер получает заявка, поданная и зарегистрированная раньше.</w:t>
      </w:r>
    </w:p>
    <w:p w:rsidR="00FE6AB7" w:rsidRDefault="00FE6AB7">
      <w:pPr>
        <w:autoSpaceDE w:val="0"/>
        <w:autoSpaceDN w:val="0"/>
        <w:adjustRightInd w:val="0"/>
        <w:spacing w:after="0" w:line="240" w:lineRule="auto"/>
        <w:ind w:firstLine="540"/>
        <w:jc w:val="both"/>
      </w:pPr>
      <w:r>
        <w:t xml:space="preserve">6.4.2. Выставление количества баллов заявкам по критериям "цена договора" и "срок выполнения работ" в соответствии с </w:t>
      </w:r>
      <w:hyperlink r:id="rId18" w:history="1">
        <w:r>
          <w:rPr>
            <w:color w:val="0000FF"/>
          </w:rPr>
          <w:t>таблицей 1</w:t>
        </w:r>
      </w:hyperlink>
      <w:r>
        <w:t>.</w:t>
      </w:r>
    </w:p>
    <w:p w:rsidR="00FE6AB7" w:rsidRDefault="00FE6AB7">
      <w:pPr>
        <w:autoSpaceDE w:val="0"/>
        <w:autoSpaceDN w:val="0"/>
        <w:adjustRightInd w:val="0"/>
        <w:spacing w:after="0" w:line="240" w:lineRule="auto"/>
        <w:ind w:firstLine="540"/>
        <w:jc w:val="both"/>
      </w:pPr>
      <w:r>
        <w:t>В таблице 1 присваиваемое участнику количество баллов указано против порядкового номера заявки.</w:t>
      </w: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jc w:val="right"/>
        <w:outlineLvl w:val="3"/>
      </w:pPr>
      <w:r>
        <w:t>Таблица 1</w:t>
      </w: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center"/>
      </w:pPr>
      <w:r>
        <w:t>Балльная оценка ранжированных заявок по критериям</w:t>
      </w:r>
    </w:p>
    <w:p w:rsidR="00FE6AB7" w:rsidRDefault="00FE6AB7">
      <w:pPr>
        <w:autoSpaceDE w:val="0"/>
        <w:autoSpaceDN w:val="0"/>
        <w:adjustRightInd w:val="0"/>
        <w:spacing w:after="0" w:line="240" w:lineRule="auto"/>
        <w:jc w:val="center"/>
      </w:pPr>
      <w:r>
        <w:t>"Цена договора" и "Срок выполнения работ"</w:t>
      </w:r>
    </w:p>
    <w:p w:rsidR="00FE6AB7" w:rsidRDefault="00FE6AB7">
      <w:pPr>
        <w:autoSpaceDE w:val="0"/>
        <w:autoSpaceDN w:val="0"/>
        <w:adjustRightInd w:val="0"/>
        <w:spacing w:after="0" w:line="240" w:lineRule="auto"/>
        <w:jc w:val="both"/>
      </w:pPr>
    </w:p>
    <w:tbl>
      <w:tblPr>
        <w:tblW w:w="0" w:type="auto"/>
        <w:tblInd w:w="-68" w:type="dxa"/>
        <w:tblLayout w:type="fixed"/>
        <w:tblCellMar>
          <w:left w:w="70" w:type="dxa"/>
          <w:right w:w="70" w:type="dxa"/>
        </w:tblCellMar>
        <w:tblLook w:val="0000" w:firstRow="0" w:lastRow="0" w:firstColumn="0" w:lastColumn="0" w:noHBand="0" w:noVBand="0"/>
      </w:tblPr>
      <w:tblGrid>
        <w:gridCol w:w="540"/>
        <w:gridCol w:w="1755"/>
        <w:gridCol w:w="2160"/>
        <w:gridCol w:w="2160"/>
        <w:gridCol w:w="2295"/>
      </w:tblGrid>
      <w:tr w:rsidR="00FE6AB7" w:rsidRPr="00555FDA">
        <w:trPr>
          <w:cantSplit/>
          <w:trHeight w:val="48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N </w:t>
            </w:r>
          </w:p>
        </w:tc>
        <w:tc>
          <w:tcPr>
            <w:tcW w:w="175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Критерий  </w:t>
            </w: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Максимальное  </w:t>
            </w:r>
            <w:r w:rsidRPr="00555FDA">
              <w:rPr>
                <w:rFonts w:ascii="Calibri" w:hAnsi="Calibri" w:cs="Calibri"/>
                <w:sz w:val="22"/>
                <w:szCs w:val="22"/>
              </w:rPr>
              <w:br/>
              <w:t xml:space="preserve">количество   </w:t>
            </w:r>
            <w:r w:rsidRPr="00555FDA">
              <w:rPr>
                <w:rFonts w:ascii="Calibri" w:hAnsi="Calibri" w:cs="Calibri"/>
                <w:sz w:val="22"/>
                <w:szCs w:val="22"/>
              </w:rPr>
              <w:br/>
              <w:t xml:space="preserve">баллов     </w:t>
            </w: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Результат   </w:t>
            </w:r>
            <w:r w:rsidRPr="00555FDA">
              <w:rPr>
                <w:rFonts w:ascii="Calibri" w:hAnsi="Calibri" w:cs="Calibri"/>
                <w:sz w:val="22"/>
                <w:szCs w:val="22"/>
              </w:rPr>
              <w:br/>
              <w:t xml:space="preserve">ранжирования  </w:t>
            </w:r>
            <w:r w:rsidRPr="00555FDA">
              <w:rPr>
                <w:rFonts w:ascii="Calibri" w:hAnsi="Calibri" w:cs="Calibri"/>
                <w:sz w:val="22"/>
                <w:szCs w:val="22"/>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Присваиваемое  </w:t>
            </w:r>
            <w:r w:rsidRPr="00555FDA">
              <w:rPr>
                <w:rFonts w:ascii="Calibri" w:hAnsi="Calibri" w:cs="Calibri"/>
                <w:sz w:val="22"/>
                <w:szCs w:val="22"/>
              </w:rPr>
              <w:br/>
              <w:t xml:space="preserve">количество   </w:t>
            </w:r>
            <w:r w:rsidRPr="00555FDA">
              <w:rPr>
                <w:rFonts w:ascii="Calibri" w:hAnsi="Calibri" w:cs="Calibri"/>
                <w:sz w:val="22"/>
                <w:szCs w:val="22"/>
              </w:rPr>
              <w:br/>
              <w:t xml:space="preserve">баллов     </w:t>
            </w:r>
          </w:p>
        </w:tc>
      </w:tr>
      <w:tr w:rsidR="00FE6AB7" w:rsidRPr="00555FDA">
        <w:trPr>
          <w:cantSplit/>
          <w:trHeight w:val="24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5        </w:t>
            </w:r>
          </w:p>
        </w:tc>
      </w:tr>
      <w:tr w:rsidR="00FE6AB7" w:rsidRPr="00555FDA">
        <w:trPr>
          <w:cantSplit/>
          <w:trHeight w:val="240"/>
        </w:trPr>
        <w:tc>
          <w:tcPr>
            <w:tcW w:w="54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I  </w:t>
            </w:r>
          </w:p>
        </w:tc>
        <w:tc>
          <w:tcPr>
            <w:tcW w:w="1755"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Цена        </w:t>
            </w:r>
            <w:r w:rsidRPr="00555FDA">
              <w:rPr>
                <w:rFonts w:ascii="Calibri" w:hAnsi="Calibri" w:cs="Calibri"/>
                <w:sz w:val="22"/>
                <w:szCs w:val="22"/>
              </w:rPr>
              <w:br/>
              <w:t xml:space="preserve">договора    </w:t>
            </w:r>
          </w:p>
        </w:tc>
        <w:tc>
          <w:tcPr>
            <w:tcW w:w="216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50       </w:t>
            </w: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50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45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40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35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5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30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6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25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7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20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8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15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9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10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5       </w:t>
            </w:r>
          </w:p>
        </w:tc>
      </w:tr>
      <w:tr w:rsidR="00FE6AB7" w:rsidRPr="00555FDA">
        <w:trPr>
          <w:cantSplit/>
          <w:trHeight w:val="240"/>
        </w:trPr>
        <w:tc>
          <w:tcPr>
            <w:tcW w:w="540"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11 и более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0       </w:t>
            </w:r>
          </w:p>
        </w:tc>
      </w:tr>
      <w:tr w:rsidR="00FE6AB7" w:rsidRPr="00555FDA">
        <w:trPr>
          <w:cantSplit/>
          <w:trHeight w:val="240"/>
        </w:trPr>
        <w:tc>
          <w:tcPr>
            <w:tcW w:w="54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II </w:t>
            </w:r>
          </w:p>
        </w:tc>
        <w:tc>
          <w:tcPr>
            <w:tcW w:w="1755"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Срок        </w:t>
            </w:r>
            <w:r w:rsidRPr="00555FDA">
              <w:rPr>
                <w:rFonts w:ascii="Calibri" w:hAnsi="Calibri" w:cs="Calibri"/>
                <w:sz w:val="22"/>
                <w:szCs w:val="22"/>
              </w:rPr>
              <w:br/>
              <w:t xml:space="preserve">выполнения  </w:t>
            </w:r>
            <w:r w:rsidRPr="00555FDA">
              <w:rPr>
                <w:rFonts w:ascii="Calibri" w:hAnsi="Calibri" w:cs="Calibri"/>
                <w:sz w:val="22"/>
                <w:szCs w:val="22"/>
              </w:rPr>
              <w:br/>
              <w:t xml:space="preserve">работ       </w:t>
            </w:r>
          </w:p>
        </w:tc>
        <w:tc>
          <w:tcPr>
            <w:tcW w:w="216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20       </w:t>
            </w: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20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18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16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14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5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12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6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10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7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8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8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6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9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4       </w:t>
            </w:r>
          </w:p>
        </w:tc>
      </w:tr>
      <w:tr w:rsidR="00FE6AB7" w:rsidRPr="00555FDA">
        <w:trPr>
          <w:cantSplit/>
          <w:trHeight w:val="240"/>
        </w:trPr>
        <w:tc>
          <w:tcPr>
            <w:tcW w:w="54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r>
      <w:tr w:rsidR="00FE6AB7" w:rsidRPr="00555FDA">
        <w:trPr>
          <w:cantSplit/>
          <w:trHeight w:val="240"/>
        </w:trPr>
        <w:tc>
          <w:tcPr>
            <w:tcW w:w="540"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11 и более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0       </w:t>
            </w:r>
          </w:p>
        </w:tc>
      </w:tr>
    </w:tbl>
    <w:p w:rsidR="00FE6AB7" w:rsidRDefault="00FE6AB7">
      <w:pPr>
        <w:autoSpaceDE w:val="0"/>
        <w:autoSpaceDN w:val="0"/>
        <w:adjustRightInd w:val="0"/>
        <w:spacing w:after="0" w:line="240" w:lineRule="auto"/>
        <w:jc w:val="both"/>
      </w:pPr>
    </w:p>
    <w:p w:rsidR="00FE6AB7" w:rsidRDefault="00FE6AB7">
      <w:pPr>
        <w:autoSpaceDE w:val="0"/>
        <w:autoSpaceDN w:val="0"/>
        <w:adjustRightInd w:val="0"/>
        <w:spacing w:after="0" w:line="240" w:lineRule="auto"/>
        <w:ind w:firstLine="540"/>
        <w:jc w:val="both"/>
      </w:pPr>
      <w:r>
        <w:t>6.4.3. Выставление количества баллов заявкам по критерию "квалификация участника" в соответствии с таблицей 2.</w:t>
      </w: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outlineLvl w:val="3"/>
      </w:pPr>
      <w:r>
        <w:t>Таблица 2</w:t>
      </w:r>
    </w:p>
    <w:p w:rsidR="00FE6AB7" w:rsidRPr="001032CA" w:rsidRDefault="00FE6AB7" w:rsidP="004F6D37">
      <w:pPr>
        <w:widowControl w:val="0"/>
        <w:autoSpaceDE w:val="0"/>
        <w:autoSpaceDN w:val="0"/>
        <w:adjustRightInd w:val="0"/>
        <w:jc w:val="center"/>
      </w:pPr>
      <w:r w:rsidRPr="001032CA">
        <w:t>Начисление штрафных баллов</w:t>
      </w:r>
    </w:p>
    <w:p w:rsidR="00FE6AB7" w:rsidRPr="001032CA" w:rsidRDefault="00FE6AB7" w:rsidP="004F6D37">
      <w:pPr>
        <w:widowControl w:val="0"/>
        <w:autoSpaceDE w:val="0"/>
        <w:autoSpaceDN w:val="0"/>
        <w:adjustRightInd w:val="0"/>
        <w:jc w:val="center"/>
      </w:pPr>
      <w:r w:rsidRPr="001032CA">
        <w:t>по подкритериям критерия "Квалификация"</w:t>
      </w:r>
    </w:p>
    <w:p w:rsidR="00FE6AB7" w:rsidRPr="001032CA" w:rsidRDefault="00FE6AB7" w:rsidP="004F6D37">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3000"/>
        <w:gridCol w:w="1440"/>
      </w:tblGrid>
      <w:tr w:rsidR="00FE6AB7" w:rsidTr="00625A17">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N </w:t>
            </w:r>
          </w:p>
        </w:tc>
        <w:tc>
          <w:tcPr>
            <w:tcW w:w="432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Подкритерии            </w:t>
            </w:r>
          </w:p>
        </w:tc>
        <w:tc>
          <w:tcPr>
            <w:tcW w:w="300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Показатель подкритерия </w:t>
            </w:r>
            <w:r>
              <w:rPr>
                <w:rFonts w:ascii="Courier New" w:hAnsi="Courier New" w:cs="Courier New"/>
              </w:rPr>
              <w:br/>
              <w:t xml:space="preserve">         (ед.)         </w:t>
            </w:r>
          </w:p>
        </w:tc>
        <w:tc>
          <w:tcPr>
            <w:tcW w:w="144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Количество</w:t>
            </w:r>
            <w:r>
              <w:rPr>
                <w:rFonts w:ascii="Courier New" w:hAnsi="Courier New" w:cs="Courier New"/>
              </w:rPr>
              <w:br/>
              <w:t xml:space="preserve"> штрафных </w:t>
            </w:r>
            <w:r>
              <w:rPr>
                <w:rFonts w:ascii="Courier New" w:hAnsi="Courier New" w:cs="Courier New"/>
              </w:rPr>
              <w:br/>
              <w:t xml:space="preserve">  баллов  </w:t>
            </w:r>
          </w:p>
        </w:tc>
      </w:tr>
      <w:tr w:rsidR="00FE6AB7" w:rsidTr="00625A17">
        <w:trPr>
          <w:trHeight w:val="400"/>
          <w:tblCellSpacing w:w="5" w:type="nil"/>
        </w:trPr>
        <w:tc>
          <w:tcPr>
            <w:tcW w:w="600" w:type="dxa"/>
            <w:vMerge w:val="restart"/>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1  </w:t>
            </w:r>
          </w:p>
        </w:tc>
        <w:tc>
          <w:tcPr>
            <w:tcW w:w="4320" w:type="dxa"/>
            <w:vMerge w:val="restart"/>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Опыт  работы  (количество  успешно</w:t>
            </w:r>
            <w:r>
              <w:rPr>
                <w:rFonts w:ascii="Courier New" w:hAnsi="Courier New" w:cs="Courier New"/>
              </w:rPr>
              <w:br/>
              <w:t xml:space="preserve">завершенных </w:t>
            </w:r>
            <w:hyperlink w:anchor="Par405" w:history="1">
              <w:r>
                <w:rPr>
                  <w:rFonts w:ascii="Courier New" w:hAnsi="Courier New" w:cs="Courier New"/>
                  <w:color w:val="0000FF"/>
                </w:rPr>
                <w:t>&lt;*&gt;</w:t>
              </w:r>
            </w:hyperlink>
            <w:r>
              <w:rPr>
                <w:rFonts w:ascii="Courier New" w:hAnsi="Courier New" w:cs="Courier New"/>
              </w:rPr>
              <w:t xml:space="preserve">  объектов-аналогов</w:t>
            </w:r>
            <w:r>
              <w:rPr>
                <w:rFonts w:ascii="Courier New" w:hAnsi="Courier New" w:cs="Courier New"/>
              </w:rPr>
              <w:br/>
            </w:r>
            <w:hyperlink w:anchor="Par406" w:history="1">
              <w:r>
                <w:rPr>
                  <w:rFonts w:ascii="Courier New" w:hAnsi="Courier New" w:cs="Courier New"/>
                  <w:color w:val="0000FF"/>
                </w:rPr>
                <w:t>&lt;**&gt;</w:t>
              </w:r>
            </w:hyperlink>
            <w:r>
              <w:rPr>
                <w:rFonts w:ascii="Courier New" w:hAnsi="Courier New" w:cs="Courier New"/>
              </w:rPr>
              <w:t xml:space="preserve"> за последний год)            </w:t>
            </w:r>
          </w:p>
        </w:tc>
        <w:tc>
          <w:tcPr>
            <w:tcW w:w="30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Более 5        </w:t>
            </w:r>
          </w:p>
        </w:tc>
        <w:tc>
          <w:tcPr>
            <w:tcW w:w="144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0    </w:t>
            </w:r>
          </w:p>
        </w:tc>
      </w:tr>
      <w:tr w:rsidR="00FE6AB7" w:rsidTr="00625A17">
        <w:trPr>
          <w:trHeight w:val="400"/>
          <w:tblCellSpacing w:w="5" w:type="nil"/>
        </w:trPr>
        <w:tc>
          <w:tcPr>
            <w:tcW w:w="60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4 - 5         </w:t>
            </w:r>
          </w:p>
        </w:tc>
        <w:tc>
          <w:tcPr>
            <w:tcW w:w="144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5    </w:t>
            </w:r>
          </w:p>
        </w:tc>
      </w:tr>
      <w:tr w:rsidR="00FE6AB7" w:rsidTr="00625A17">
        <w:trPr>
          <w:trHeight w:val="400"/>
          <w:tblCellSpacing w:w="5" w:type="nil"/>
        </w:trPr>
        <w:tc>
          <w:tcPr>
            <w:tcW w:w="60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2 - 3         </w:t>
            </w:r>
          </w:p>
        </w:tc>
        <w:tc>
          <w:tcPr>
            <w:tcW w:w="144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10    </w:t>
            </w:r>
          </w:p>
        </w:tc>
      </w:tr>
      <w:tr w:rsidR="00FE6AB7" w:rsidTr="00625A17">
        <w:trPr>
          <w:trHeight w:val="400"/>
          <w:tblCellSpacing w:w="5" w:type="nil"/>
        </w:trPr>
        <w:tc>
          <w:tcPr>
            <w:tcW w:w="60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1           </w:t>
            </w:r>
          </w:p>
        </w:tc>
        <w:tc>
          <w:tcPr>
            <w:tcW w:w="144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15    </w:t>
            </w:r>
          </w:p>
        </w:tc>
      </w:tr>
      <w:tr w:rsidR="00FE6AB7" w:rsidTr="00625A17">
        <w:trPr>
          <w:tblCellSpacing w:w="5" w:type="nil"/>
        </w:trPr>
        <w:tc>
          <w:tcPr>
            <w:tcW w:w="60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0           </w:t>
            </w:r>
          </w:p>
        </w:tc>
        <w:tc>
          <w:tcPr>
            <w:tcW w:w="144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20    </w:t>
            </w:r>
          </w:p>
        </w:tc>
      </w:tr>
      <w:tr w:rsidR="00FE6AB7" w:rsidTr="00625A17">
        <w:trPr>
          <w:trHeight w:val="1000"/>
          <w:tblCellSpacing w:w="5" w:type="nil"/>
        </w:trPr>
        <w:tc>
          <w:tcPr>
            <w:tcW w:w="600" w:type="dxa"/>
            <w:vMerge w:val="restart"/>
            <w:tcBorders>
              <w:left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2  </w:t>
            </w:r>
          </w:p>
        </w:tc>
        <w:tc>
          <w:tcPr>
            <w:tcW w:w="4320" w:type="dxa"/>
            <w:vMerge w:val="restart"/>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proofErr w:type="gramStart"/>
            <w:r w:rsidRPr="00232992">
              <w:rPr>
                <w:rFonts w:ascii="Courier New" w:hAnsi="Courier New" w:cs="Courier New"/>
              </w:rPr>
              <w:t>Квалификация  персонала</w:t>
            </w:r>
            <w:proofErr w:type="gramEnd"/>
            <w:r w:rsidRPr="00232992">
              <w:rPr>
                <w:rFonts w:ascii="Courier New" w:hAnsi="Courier New" w:cs="Courier New"/>
              </w:rPr>
              <w:t xml:space="preserve"> </w:t>
            </w:r>
            <w:hyperlink w:anchor="Par407" w:history="1">
              <w:r w:rsidRPr="00232992">
                <w:rPr>
                  <w:rFonts w:ascii="Courier New" w:hAnsi="Courier New" w:cs="Courier New"/>
                </w:rPr>
                <w:t>&lt;***&gt;</w:t>
              </w:r>
            </w:hyperlink>
            <w:r w:rsidRPr="00232992">
              <w:rPr>
                <w:rFonts w:ascii="Courier New" w:hAnsi="Courier New" w:cs="Courier New"/>
              </w:rPr>
              <w:t xml:space="preserve">  -наличие квалифицированного     инженерного персонала </w:t>
            </w:r>
          </w:p>
        </w:tc>
        <w:tc>
          <w:tcPr>
            <w:tcW w:w="300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2 и более с опытом   </w:t>
            </w:r>
            <w:r w:rsidRPr="00232992">
              <w:rPr>
                <w:rFonts w:ascii="Courier New" w:hAnsi="Courier New" w:cs="Courier New"/>
              </w:rPr>
              <w:br/>
              <w:t xml:space="preserve"> работы более 10 лет и </w:t>
            </w:r>
            <w:r w:rsidRPr="00232992">
              <w:rPr>
                <w:rFonts w:ascii="Courier New" w:hAnsi="Courier New" w:cs="Courier New"/>
              </w:rPr>
              <w:br/>
              <w:t xml:space="preserve">    стажем работы в    </w:t>
            </w:r>
            <w:r w:rsidRPr="00232992">
              <w:rPr>
                <w:rFonts w:ascii="Courier New" w:hAnsi="Courier New" w:cs="Courier New"/>
              </w:rPr>
              <w:br/>
              <w:t>организации более 2 лет</w:t>
            </w:r>
          </w:p>
        </w:tc>
        <w:tc>
          <w:tcPr>
            <w:tcW w:w="144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0    </w:t>
            </w:r>
          </w:p>
        </w:tc>
      </w:tr>
      <w:tr w:rsidR="00FE6AB7" w:rsidTr="00625A17">
        <w:trPr>
          <w:trHeight w:val="600"/>
          <w:tblCellSpacing w:w="5" w:type="nil"/>
        </w:trPr>
        <w:tc>
          <w:tcPr>
            <w:tcW w:w="600" w:type="dxa"/>
            <w:vMerge/>
            <w:tcBorders>
              <w:left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2 и более с опытом   </w:t>
            </w:r>
            <w:r w:rsidRPr="00232992">
              <w:rPr>
                <w:rFonts w:ascii="Courier New" w:hAnsi="Courier New" w:cs="Courier New"/>
              </w:rPr>
              <w:br/>
              <w:t xml:space="preserve">  работы более 5 лет   </w:t>
            </w:r>
          </w:p>
        </w:tc>
        <w:tc>
          <w:tcPr>
            <w:tcW w:w="144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5    </w:t>
            </w:r>
          </w:p>
        </w:tc>
      </w:tr>
      <w:tr w:rsidR="00FE6AB7" w:rsidTr="00625A17">
        <w:trPr>
          <w:tblCellSpacing w:w="5" w:type="nil"/>
        </w:trPr>
        <w:tc>
          <w:tcPr>
            <w:tcW w:w="600" w:type="dxa"/>
            <w:vMerge/>
            <w:tcBorders>
              <w:left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остальных случаях   </w:t>
            </w:r>
          </w:p>
        </w:tc>
        <w:tc>
          <w:tcPr>
            <w:tcW w:w="144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10    </w:t>
            </w:r>
          </w:p>
        </w:tc>
      </w:tr>
      <w:tr w:rsidR="00FE6AB7" w:rsidTr="00625A17">
        <w:trPr>
          <w:tblCellSpacing w:w="5" w:type="nil"/>
        </w:trPr>
        <w:tc>
          <w:tcPr>
            <w:tcW w:w="600" w:type="dxa"/>
            <w:vMerge/>
            <w:tcBorders>
              <w:left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val="restart"/>
            <w:tcBorders>
              <w:left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Квалификация  персонала </w:t>
            </w:r>
            <w:hyperlink w:anchor="Par407" w:history="1">
              <w:r w:rsidRPr="00232992">
                <w:rPr>
                  <w:rFonts w:ascii="Courier New" w:hAnsi="Courier New" w:cs="Courier New"/>
                </w:rPr>
                <w:t>&lt;***&gt;</w:t>
              </w:r>
            </w:hyperlink>
          </w:p>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-наличие квалифицированного  производственного персонала </w:t>
            </w:r>
          </w:p>
        </w:tc>
        <w:tc>
          <w:tcPr>
            <w:tcW w:w="300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2 и более с опытом   </w:t>
            </w:r>
            <w:r w:rsidRPr="00232992">
              <w:rPr>
                <w:rFonts w:ascii="Courier New" w:hAnsi="Courier New" w:cs="Courier New"/>
              </w:rPr>
              <w:br/>
              <w:t xml:space="preserve"> работы более 10 лет и </w:t>
            </w:r>
            <w:r w:rsidRPr="00232992">
              <w:rPr>
                <w:rFonts w:ascii="Courier New" w:hAnsi="Courier New" w:cs="Courier New"/>
              </w:rPr>
              <w:br/>
              <w:t xml:space="preserve">    стажем работы в    </w:t>
            </w:r>
            <w:r w:rsidRPr="00232992">
              <w:rPr>
                <w:rFonts w:ascii="Courier New" w:hAnsi="Courier New" w:cs="Courier New"/>
              </w:rPr>
              <w:br/>
              <w:t>организации более 2 лет</w:t>
            </w:r>
          </w:p>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0    </w:t>
            </w:r>
          </w:p>
        </w:tc>
        <w:tc>
          <w:tcPr>
            <w:tcW w:w="1440" w:type="dxa"/>
            <w:tcBorders>
              <w:left w:val="single" w:sz="4" w:space="0" w:color="auto"/>
              <w:bottom w:val="single" w:sz="4" w:space="0" w:color="auto"/>
              <w:right w:val="single" w:sz="4" w:space="0" w:color="auto"/>
            </w:tcBorders>
          </w:tcPr>
          <w:p w:rsidR="00FE6AB7" w:rsidRPr="00232992" w:rsidRDefault="00FE6AB7" w:rsidP="00232992">
            <w:pPr>
              <w:jc w:val="center"/>
              <w:rPr>
                <w:rFonts w:ascii="Courier New" w:hAnsi="Courier New" w:cs="Courier New"/>
                <w:sz w:val="20"/>
                <w:szCs w:val="20"/>
              </w:rPr>
            </w:pPr>
          </w:p>
          <w:p w:rsidR="00FE6AB7" w:rsidRPr="00232992" w:rsidRDefault="00FE6AB7" w:rsidP="00232992">
            <w:pPr>
              <w:jc w:val="center"/>
              <w:rPr>
                <w:rFonts w:ascii="Courier New" w:hAnsi="Courier New" w:cs="Courier New"/>
                <w:sz w:val="20"/>
                <w:szCs w:val="20"/>
              </w:rPr>
            </w:pPr>
          </w:p>
          <w:p w:rsidR="00FE6AB7" w:rsidRPr="00232992" w:rsidRDefault="00FE6AB7" w:rsidP="00232992">
            <w:pPr>
              <w:jc w:val="center"/>
              <w:rPr>
                <w:rFonts w:ascii="Courier New" w:hAnsi="Courier New" w:cs="Courier New"/>
                <w:sz w:val="20"/>
                <w:szCs w:val="20"/>
              </w:rPr>
            </w:pPr>
            <w:r w:rsidRPr="00232992">
              <w:rPr>
                <w:rFonts w:ascii="Courier New" w:hAnsi="Courier New" w:cs="Courier New"/>
                <w:sz w:val="20"/>
                <w:szCs w:val="20"/>
              </w:rPr>
              <w:t>0</w:t>
            </w:r>
          </w:p>
          <w:p w:rsidR="00FE6AB7" w:rsidRPr="00232992" w:rsidRDefault="00FE6AB7" w:rsidP="00232992">
            <w:pPr>
              <w:jc w:val="center"/>
              <w:rPr>
                <w:rFonts w:ascii="Courier New" w:hAnsi="Courier New" w:cs="Courier New"/>
                <w:sz w:val="20"/>
                <w:szCs w:val="20"/>
              </w:rPr>
            </w:pPr>
          </w:p>
          <w:p w:rsidR="00FE6AB7" w:rsidRPr="00232992" w:rsidRDefault="00FE6AB7" w:rsidP="00232992">
            <w:pPr>
              <w:pStyle w:val="ConsPlusCell"/>
              <w:jc w:val="center"/>
              <w:rPr>
                <w:rFonts w:ascii="Courier New" w:hAnsi="Courier New" w:cs="Courier New"/>
              </w:rPr>
            </w:pPr>
          </w:p>
        </w:tc>
      </w:tr>
      <w:tr w:rsidR="00FE6AB7" w:rsidTr="00625A17">
        <w:trPr>
          <w:tblCellSpacing w:w="5" w:type="nil"/>
        </w:trPr>
        <w:tc>
          <w:tcPr>
            <w:tcW w:w="600" w:type="dxa"/>
            <w:vMerge/>
            <w:tcBorders>
              <w:left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right w:val="single" w:sz="4" w:space="0" w:color="auto"/>
            </w:tcBorders>
          </w:tcPr>
          <w:p w:rsidR="00FE6AB7" w:rsidRPr="00232992" w:rsidRDefault="00FE6AB7" w:rsidP="00232992">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2 и более с опытом   </w:t>
            </w:r>
            <w:r w:rsidRPr="00232992">
              <w:rPr>
                <w:rFonts w:ascii="Courier New" w:hAnsi="Courier New" w:cs="Courier New"/>
              </w:rPr>
              <w:br/>
              <w:t xml:space="preserve">  работы более 5 лет   </w:t>
            </w:r>
          </w:p>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5    </w:t>
            </w:r>
          </w:p>
        </w:tc>
        <w:tc>
          <w:tcPr>
            <w:tcW w:w="1440" w:type="dxa"/>
            <w:tcBorders>
              <w:left w:val="single" w:sz="4" w:space="0" w:color="auto"/>
              <w:bottom w:val="single" w:sz="4" w:space="0" w:color="auto"/>
              <w:right w:val="single" w:sz="4" w:space="0" w:color="auto"/>
            </w:tcBorders>
          </w:tcPr>
          <w:p w:rsidR="00FE6AB7" w:rsidRPr="00232992" w:rsidRDefault="00FE6AB7" w:rsidP="00232992">
            <w:pPr>
              <w:jc w:val="center"/>
              <w:rPr>
                <w:rFonts w:ascii="Courier New" w:hAnsi="Courier New" w:cs="Courier New"/>
                <w:sz w:val="20"/>
                <w:szCs w:val="20"/>
              </w:rPr>
            </w:pPr>
          </w:p>
          <w:p w:rsidR="00FE6AB7" w:rsidRPr="00232992" w:rsidRDefault="00FE6AB7" w:rsidP="00232992">
            <w:pPr>
              <w:jc w:val="center"/>
              <w:rPr>
                <w:rFonts w:ascii="Courier New" w:hAnsi="Courier New" w:cs="Courier New"/>
                <w:sz w:val="20"/>
                <w:szCs w:val="20"/>
              </w:rPr>
            </w:pPr>
            <w:r w:rsidRPr="00232992">
              <w:rPr>
                <w:rFonts w:ascii="Courier New" w:hAnsi="Courier New" w:cs="Courier New"/>
                <w:sz w:val="20"/>
                <w:szCs w:val="20"/>
              </w:rPr>
              <w:t>5</w:t>
            </w:r>
          </w:p>
          <w:p w:rsidR="00FE6AB7" w:rsidRPr="00232992" w:rsidRDefault="00FE6AB7" w:rsidP="00232992">
            <w:pPr>
              <w:pStyle w:val="ConsPlusCell"/>
              <w:jc w:val="center"/>
              <w:rPr>
                <w:rFonts w:ascii="Courier New" w:hAnsi="Courier New" w:cs="Courier New"/>
              </w:rPr>
            </w:pPr>
          </w:p>
        </w:tc>
      </w:tr>
      <w:tr w:rsidR="00FE6AB7" w:rsidTr="00625A17">
        <w:trPr>
          <w:tblCellSpacing w:w="5" w:type="nil"/>
        </w:trPr>
        <w:tc>
          <w:tcPr>
            <w:tcW w:w="60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остальных случаях   </w:t>
            </w:r>
          </w:p>
        </w:tc>
        <w:tc>
          <w:tcPr>
            <w:tcW w:w="144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10    </w:t>
            </w:r>
          </w:p>
        </w:tc>
      </w:tr>
      <w:tr w:rsidR="00FE6AB7" w:rsidTr="00625A17">
        <w:trPr>
          <w:trHeight w:val="400"/>
          <w:tblCellSpacing w:w="5" w:type="nil"/>
        </w:trPr>
        <w:tc>
          <w:tcPr>
            <w:tcW w:w="600" w:type="dxa"/>
            <w:vMerge w:val="restart"/>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3  </w:t>
            </w:r>
          </w:p>
        </w:tc>
        <w:tc>
          <w:tcPr>
            <w:tcW w:w="4320" w:type="dxa"/>
            <w:vMerge w:val="restart"/>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Количество    случаев    нарушения</w:t>
            </w:r>
            <w:r w:rsidRPr="00232992">
              <w:rPr>
                <w:rFonts w:ascii="Courier New" w:hAnsi="Courier New" w:cs="Courier New"/>
              </w:rPr>
              <w:br/>
              <w:t xml:space="preserve">надлежащего производства </w:t>
            </w:r>
            <w:proofErr w:type="gramStart"/>
            <w:r w:rsidRPr="00232992">
              <w:rPr>
                <w:rFonts w:ascii="Courier New" w:hAnsi="Courier New" w:cs="Courier New"/>
              </w:rPr>
              <w:t>работ  за</w:t>
            </w:r>
            <w:proofErr w:type="gramEnd"/>
            <w:r w:rsidRPr="00232992">
              <w:rPr>
                <w:rFonts w:ascii="Courier New" w:hAnsi="Courier New" w:cs="Courier New"/>
              </w:rPr>
              <w:br/>
              <w:t>последние  2  года,  приведших   к</w:t>
            </w:r>
            <w:r w:rsidRPr="00232992">
              <w:rPr>
                <w:rFonts w:ascii="Courier New" w:hAnsi="Courier New" w:cs="Courier New"/>
              </w:rPr>
              <w:br/>
              <w:t>ущербу собственников  помещений  в</w:t>
            </w:r>
            <w:r w:rsidRPr="00232992">
              <w:rPr>
                <w:rFonts w:ascii="Courier New" w:hAnsi="Courier New" w:cs="Courier New"/>
              </w:rPr>
              <w:br/>
              <w:t xml:space="preserve">многоквартирных домах </w:t>
            </w:r>
            <w:hyperlink w:anchor="Par408" w:history="1">
              <w:r w:rsidRPr="00232992">
                <w:rPr>
                  <w:rFonts w:ascii="Courier New" w:hAnsi="Courier New" w:cs="Courier New"/>
                </w:rPr>
                <w:t>&lt;****&gt;</w:t>
              </w:r>
            </w:hyperlink>
          </w:p>
        </w:tc>
        <w:tc>
          <w:tcPr>
            <w:tcW w:w="300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0           </w:t>
            </w:r>
          </w:p>
        </w:tc>
        <w:tc>
          <w:tcPr>
            <w:tcW w:w="1440" w:type="dxa"/>
            <w:tcBorders>
              <w:left w:val="single" w:sz="4" w:space="0" w:color="auto"/>
              <w:bottom w:val="single" w:sz="4" w:space="0" w:color="auto"/>
              <w:right w:val="single" w:sz="4" w:space="0" w:color="auto"/>
            </w:tcBorders>
          </w:tcPr>
          <w:p w:rsidR="00FE6AB7" w:rsidRPr="00232992" w:rsidRDefault="00FE6AB7" w:rsidP="00232992">
            <w:pPr>
              <w:pStyle w:val="ConsPlusCell"/>
              <w:rPr>
                <w:rFonts w:ascii="Courier New" w:hAnsi="Courier New" w:cs="Courier New"/>
              </w:rPr>
            </w:pPr>
            <w:r w:rsidRPr="00232992">
              <w:rPr>
                <w:rFonts w:ascii="Courier New" w:hAnsi="Courier New" w:cs="Courier New"/>
              </w:rPr>
              <w:t xml:space="preserve">     0    </w:t>
            </w:r>
          </w:p>
        </w:tc>
      </w:tr>
      <w:tr w:rsidR="00FE6AB7" w:rsidTr="00625A17">
        <w:trPr>
          <w:trHeight w:val="400"/>
          <w:tblCellSpacing w:w="5" w:type="nil"/>
        </w:trPr>
        <w:tc>
          <w:tcPr>
            <w:tcW w:w="60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1           </w:t>
            </w:r>
          </w:p>
        </w:tc>
        <w:tc>
          <w:tcPr>
            <w:tcW w:w="144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5    </w:t>
            </w:r>
          </w:p>
        </w:tc>
      </w:tr>
      <w:tr w:rsidR="00FE6AB7" w:rsidTr="00625A17">
        <w:trPr>
          <w:tblCellSpacing w:w="5" w:type="nil"/>
        </w:trPr>
        <w:tc>
          <w:tcPr>
            <w:tcW w:w="60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2 и более       </w:t>
            </w:r>
          </w:p>
        </w:tc>
        <w:tc>
          <w:tcPr>
            <w:tcW w:w="144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10    </w:t>
            </w:r>
          </w:p>
        </w:tc>
      </w:tr>
      <w:tr w:rsidR="00FE6AB7" w:rsidTr="00625A17">
        <w:trPr>
          <w:trHeight w:val="400"/>
          <w:tblCellSpacing w:w="5" w:type="nil"/>
        </w:trPr>
        <w:tc>
          <w:tcPr>
            <w:tcW w:w="600" w:type="dxa"/>
            <w:vMerge w:val="restart"/>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4  </w:t>
            </w:r>
          </w:p>
        </w:tc>
        <w:tc>
          <w:tcPr>
            <w:tcW w:w="4320" w:type="dxa"/>
            <w:vMerge w:val="restart"/>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Сведения об удовлетворенных </w:t>
            </w:r>
            <w:proofErr w:type="gramStart"/>
            <w:r>
              <w:rPr>
                <w:rFonts w:ascii="Courier New" w:hAnsi="Courier New" w:cs="Courier New"/>
              </w:rPr>
              <w:t>исках,</w:t>
            </w:r>
            <w:r>
              <w:rPr>
                <w:rFonts w:ascii="Courier New" w:hAnsi="Courier New" w:cs="Courier New"/>
              </w:rPr>
              <w:br/>
              <w:t>предъявленных</w:t>
            </w:r>
            <w:proofErr w:type="gramEnd"/>
            <w:r>
              <w:rPr>
                <w:rFonts w:ascii="Courier New" w:hAnsi="Courier New" w:cs="Courier New"/>
              </w:rPr>
              <w:t xml:space="preserve"> участнику  конкурса,</w:t>
            </w:r>
            <w:r>
              <w:rPr>
                <w:rFonts w:ascii="Courier New" w:hAnsi="Courier New" w:cs="Courier New"/>
              </w:rPr>
              <w:br/>
              <w:t>об  исполнении   обязательств   по</w:t>
            </w:r>
            <w:r>
              <w:rPr>
                <w:rFonts w:ascii="Courier New" w:hAnsi="Courier New" w:cs="Courier New"/>
              </w:rPr>
              <w:br/>
              <w:t>договорам подряда за  последние  2</w:t>
            </w:r>
            <w:r>
              <w:rPr>
                <w:rFonts w:ascii="Courier New" w:hAnsi="Courier New" w:cs="Courier New"/>
              </w:rPr>
              <w:br/>
              <w:t xml:space="preserve">года                              </w:t>
            </w:r>
          </w:p>
        </w:tc>
        <w:tc>
          <w:tcPr>
            <w:tcW w:w="30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0           </w:t>
            </w:r>
          </w:p>
        </w:tc>
        <w:tc>
          <w:tcPr>
            <w:tcW w:w="144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0    </w:t>
            </w:r>
          </w:p>
        </w:tc>
      </w:tr>
      <w:tr w:rsidR="00FE6AB7" w:rsidTr="00625A17">
        <w:trPr>
          <w:trHeight w:val="400"/>
          <w:tblCellSpacing w:w="5" w:type="nil"/>
        </w:trPr>
        <w:tc>
          <w:tcPr>
            <w:tcW w:w="60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1           </w:t>
            </w:r>
          </w:p>
        </w:tc>
        <w:tc>
          <w:tcPr>
            <w:tcW w:w="144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5    </w:t>
            </w:r>
          </w:p>
        </w:tc>
      </w:tr>
      <w:tr w:rsidR="00FE6AB7" w:rsidTr="00625A17">
        <w:trPr>
          <w:tblCellSpacing w:w="5" w:type="nil"/>
        </w:trPr>
        <w:tc>
          <w:tcPr>
            <w:tcW w:w="60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432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30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2 и более       </w:t>
            </w:r>
          </w:p>
        </w:tc>
        <w:tc>
          <w:tcPr>
            <w:tcW w:w="144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10    </w:t>
            </w:r>
          </w:p>
        </w:tc>
      </w:tr>
    </w:tbl>
    <w:p w:rsidR="00FE6AB7" w:rsidRDefault="00FE6AB7" w:rsidP="004F6D37">
      <w:pPr>
        <w:widowControl w:val="0"/>
        <w:autoSpaceDE w:val="0"/>
        <w:autoSpaceDN w:val="0"/>
        <w:adjustRightInd w:val="0"/>
        <w:ind w:firstLine="540"/>
        <w:jc w:val="both"/>
        <w:rPr>
          <w:sz w:val="20"/>
          <w:szCs w:val="20"/>
        </w:rPr>
      </w:pPr>
    </w:p>
    <w:p w:rsidR="00FE6AB7" w:rsidRDefault="00FE6AB7" w:rsidP="004F6D37">
      <w:pPr>
        <w:widowControl w:val="0"/>
        <w:autoSpaceDE w:val="0"/>
        <w:autoSpaceDN w:val="0"/>
        <w:adjustRightInd w:val="0"/>
        <w:ind w:firstLine="540"/>
        <w:jc w:val="both"/>
      </w:pPr>
      <w:r>
        <w:t>--------------------------------</w:t>
      </w:r>
    </w:p>
    <w:p w:rsidR="00FE6AB7" w:rsidRPr="001032CA" w:rsidRDefault="00FE6AB7" w:rsidP="004F6D37">
      <w:pPr>
        <w:widowControl w:val="0"/>
        <w:autoSpaceDE w:val="0"/>
        <w:autoSpaceDN w:val="0"/>
        <w:adjustRightInd w:val="0"/>
        <w:ind w:firstLine="540"/>
        <w:jc w:val="both"/>
      </w:pPr>
      <w:bookmarkStart w:id="0" w:name="Par405"/>
      <w:bookmarkEnd w:id="0"/>
      <w:r w:rsidRPr="001032CA">
        <w:t>&lt;*&gt; Под успешно завершенными объектами понимаются объекты капитального ремонта, превышение сроков выполнения работ на которых составило не более 10% от первоначально установленных договором подряда при отсутствии замечаний по качеству работ.</w:t>
      </w:r>
    </w:p>
    <w:p w:rsidR="00FE6AB7" w:rsidRPr="001032CA" w:rsidRDefault="00FE6AB7" w:rsidP="004F6D37">
      <w:pPr>
        <w:widowControl w:val="0"/>
        <w:autoSpaceDE w:val="0"/>
        <w:autoSpaceDN w:val="0"/>
        <w:adjustRightInd w:val="0"/>
        <w:ind w:firstLine="540"/>
        <w:jc w:val="both"/>
      </w:pPr>
      <w:bookmarkStart w:id="1" w:name="Par406"/>
      <w:bookmarkEnd w:id="1"/>
      <w:r w:rsidRPr="001032CA">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FE6AB7" w:rsidRPr="001032CA" w:rsidRDefault="00FE6AB7" w:rsidP="004F6D37">
      <w:pPr>
        <w:widowControl w:val="0"/>
        <w:autoSpaceDE w:val="0"/>
        <w:autoSpaceDN w:val="0"/>
        <w:adjustRightInd w:val="0"/>
        <w:ind w:firstLine="540"/>
        <w:jc w:val="both"/>
      </w:pPr>
      <w:bookmarkStart w:id="2" w:name="Par407"/>
      <w:bookmarkEnd w:id="2"/>
      <w:r w:rsidRPr="001032CA">
        <w:t xml:space="preserve">&lt;***&gt; Под квалифицированным инженерным персоналом понимаются работники, имеющие высшее </w:t>
      </w:r>
      <w:r w:rsidRPr="00232992">
        <w:t xml:space="preserve">специальное образование в строительной отрасли и опыт работы в строительстве или ремонте не менее 5 </w:t>
      </w:r>
      <w:proofErr w:type="gramStart"/>
      <w:r w:rsidRPr="00232992">
        <w:t>лет.,</w:t>
      </w:r>
      <w:proofErr w:type="gramEnd"/>
      <w:r w:rsidRPr="00232992">
        <w:t xml:space="preserve"> под квалифицированным производственным персоналом понимаются работники имеющие образование не ниже среднего и опыт работы в строительстве или ремонте не менее 5-ти лет в соответствии с объявленными на конкурс видами работ.</w:t>
      </w:r>
    </w:p>
    <w:p w:rsidR="00FE6AB7" w:rsidRPr="001032CA" w:rsidRDefault="00FE6AB7" w:rsidP="004F6D37">
      <w:pPr>
        <w:widowControl w:val="0"/>
        <w:autoSpaceDE w:val="0"/>
        <w:autoSpaceDN w:val="0"/>
        <w:adjustRightInd w:val="0"/>
        <w:ind w:firstLine="540"/>
        <w:jc w:val="both"/>
      </w:pPr>
      <w:bookmarkStart w:id="3" w:name="Par408"/>
      <w:bookmarkEnd w:id="3"/>
      <w:r w:rsidRPr="001032CA">
        <w:t>&lt;****&gt; Под нарушениями надлежащего производства работ понимаются случаи нарушения подрядной организацией порядка и технологии ведения работ по капитальному ремонту, повлекшие за собой причинение материального ущерба собственникам помещений в многоквартирных домах (например, пролитие во время дождя, пролитие из системы теплоснабжения внутри жилых помещений и т.п.).</w:t>
      </w:r>
    </w:p>
    <w:p w:rsidR="00FE6AB7" w:rsidRPr="001032CA" w:rsidRDefault="00FE6AB7" w:rsidP="004F6D37">
      <w:pPr>
        <w:widowControl w:val="0"/>
        <w:autoSpaceDE w:val="0"/>
        <w:autoSpaceDN w:val="0"/>
        <w:adjustRightInd w:val="0"/>
        <w:ind w:firstLine="540"/>
        <w:jc w:val="both"/>
      </w:pPr>
    </w:p>
    <w:p w:rsidR="00FE6AB7" w:rsidRDefault="00FE6AB7">
      <w:pPr>
        <w:autoSpaceDE w:val="0"/>
        <w:autoSpaceDN w:val="0"/>
        <w:adjustRightInd w:val="0"/>
        <w:spacing w:after="0" w:line="240" w:lineRule="auto"/>
        <w:ind w:firstLine="540"/>
        <w:jc w:val="both"/>
      </w:pPr>
      <w:r>
        <w:lastRenderedPageBreak/>
        <w:t xml:space="preserve">В </w:t>
      </w:r>
      <w:hyperlink r:id="rId19" w:history="1">
        <w:r>
          <w:rPr>
            <w:color w:val="0000FF"/>
          </w:rPr>
          <w:t>таблице 2</w:t>
        </w:r>
      </w:hyperlink>
      <w: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E6AB7" w:rsidRDefault="00FE6AB7">
      <w:pPr>
        <w:autoSpaceDE w:val="0"/>
        <w:autoSpaceDN w:val="0"/>
        <w:adjustRightInd w:val="0"/>
        <w:spacing w:after="0" w:line="240" w:lineRule="auto"/>
        <w:ind w:firstLine="540"/>
        <w:jc w:val="both"/>
      </w:pPr>
      <w:r>
        <w:t>Если количество штрафных баллов превышает 30, то участнику присваивается 0 баллов по критерию "квалификация участника".</w:t>
      </w:r>
    </w:p>
    <w:p w:rsidR="00FE6AB7" w:rsidRDefault="00FE6AB7">
      <w:pPr>
        <w:autoSpaceDE w:val="0"/>
        <w:autoSpaceDN w:val="0"/>
        <w:adjustRightInd w:val="0"/>
        <w:spacing w:after="0" w:line="240" w:lineRule="auto"/>
        <w:ind w:firstLine="540"/>
        <w:jc w:val="both"/>
      </w:pPr>
      <w:r>
        <w:t>6.4.4. Суммирование баллов, полученных каждой заявкой по трем критериям.</w:t>
      </w:r>
    </w:p>
    <w:p w:rsidR="00FE6AB7" w:rsidRDefault="00FE6AB7">
      <w:pPr>
        <w:autoSpaceDE w:val="0"/>
        <w:autoSpaceDN w:val="0"/>
        <w:adjustRightInd w:val="0"/>
        <w:spacing w:after="0" w:line="240" w:lineRule="auto"/>
        <w:ind w:firstLine="540"/>
        <w:jc w:val="both"/>
      </w:pPr>
      <w: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 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013C7F" w:rsidRDefault="00013C7F" w:rsidP="00F067D9">
      <w:pPr>
        <w:autoSpaceDE w:val="0"/>
        <w:autoSpaceDN w:val="0"/>
        <w:adjustRightInd w:val="0"/>
        <w:spacing w:after="0" w:line="240" w:lineRule="auto"/>
        <w:ind w:firstLine="540"/>
        <w:jc w:val="both"/>
      </w:pPr>
      <w:r>
        <w:t xml:space="preserve">В случае если по окончании срока подачи заявок на участие в конкурсе </w:t>
      </w:r>
      <w:proofErr w:type="gramStart"/>
      <w:r>
        <w:t>подана  только</w:t>
      </w:r>
      <w:proofErr w:type="gramEnd"/>
      <w:r>
        <w:t xml:space="preserve"> одна заявка на участие в конкурсе по лоту, комиссия проводит процедуру вскрытия конверта с заявкой, допуска к участию </w:t>
      </w:r>
      <w:r w:rsidR="00F067D9">
        <w:t>в конкурсе (или отказ).</w:t>
      </w:r>
      <w:r w:rsidR="00F067D9" w:rsidRPr="00F067D9">
        <w:t xml:space="preserve"> </w:t>
      </w:r>
      <w:r w:rsidR="00F067D9">
        <w:t>В случае если к конкурсу допущен только один участник конкурса, конкурс признается несостоявшимся и договор заключается с участником, подавшим эту заявку.</w:t>
      </w:r>
    </w:p>
    <w:p w:rsidR="00013C7F" w:rsidRDefault="00013C7F">
      <w:pPr>
        <w:autoSpaceDE w:val="0"/>
        <w:autoSpaceDN w:val="0"/>
        <w:adjustRightInd w:val="0"/>
        <w:spacing w:after="0" w:line="240" w:lineRule="auto"/>
        <w:ind w:firstLine="540"/>
        <w:jc w:val="both"/>
      </w:pPr>
      <w:r>
        <w:t>В случае если на участие в конкурсе не подано ни одной заявки по лоту и (или0 не допущен к участию в конкурсе ни один из претендентов, конкурс по данному лоту признается несостоявшимся.</w:t>
      </w:r>
    </w:p>
    <w:p w:rsidR="00013C7F" w:rsidRDefault="00013C7F">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jc w:val="right"/>
        <w:outlineLvl w:val="1"/>
      </w:pPr>
      <w:r>
        <w:t>Приложение 3</w:t>
      </w:r>
    </w:p>
    <w:p w:rsidR="00FE6AB7" w:rsidRDefault="00FE6AB7">
      <w:pPr>
        <w:autoSpaceDE w:val="0"/>
        <w:autoSpaceDN w:val="0"/>
        <w:adjustRightInd w:val="0"/>
        <w:spacing w:after="0" w:line="240" w:lineRule="auto"/>
        <w:jc w:val="right"/>
      </w:pPr>
      <w:r>
        <w:t>К конкурсной документации</w:t>
      </w:r>
    </w:p>
    <w:p w:rsidR="00FE6AB7" w:rsidRDefault="00FE6AB7">
      <w:pPr>
        <w:pStyle w:val="ConsPlusNonformat"/>
        <w:widowControl/>
      </w:pPr>
      <w:r>
        <w:t xml:space="preserve">                                 ПРОТОКОЛ</w:t>
      </w:r>
    </w:p>
    <w:p w:rsidR="00FE6AB7" w:rsidRDefault="00FE6AB7">
      <w:pPr>
        <w:pStyle w:val="ConsPlusNonformat"/>
        <w:widowControl/>
      </w:pPr>
      <w:r>
        <w:t xml:space="preserve">       вскрытия конвертов с заявками на участие в открытом конкурсе</w:t>
      </w:r>
    </w:p>
    <w:p w:rsidR="00FE6AB7" w:rsidRDefault="00FE6AB7">
      <w:pPr>
        <w:pStyle w:val="ConsPlusNonformat"/>
        <w:widowControl/>
      </w:pPr>
      <w:r>
        <w:t xml:space="preserve">     на выполнение работ по капитально</w:t>
      </w:r>
      <w:r w:rsidR="00232992">
        <w:t xml:space="preserve">му ремонту </w:t>
      </w:r>
    </w:p>
    <w:p w:rsidR="00FE6AB7" w:rsidRDefault="00FE6AB7">
      <w:pPr>
        <w:pStyle w:val="ConsPlusNonformat"/>
        <w:widowControl/>
      </w:pPr>
      <w:r>
        <w:t xml:space="preserve">   ____________________________________________________________________</w:t>
      </w:r>
    </w:p>
    <w:p w:rsidR="00FE6AB7" w:rsidRDefault="00FE6AB7">
      <w:pPr>
        <w:pStyle w:val="ConsPlusNonformat"/>
        <w:widowControl/>
      </w:pPr>
      <w:r>
        <w:t xml:space="preserve">   ____________________________________________________________________</w:t>
      </w:r>
    </w:p>
    <w:p w:rsidR="00FE6AB7" w:rsidRDefault="00FE6AB7">
      <w:pPr>
        <w:pStyle w:val="ConsPlusNonformat"/>
        <w:widowControl/>
      </w:pPr>
      <w:r>
        <w:t xml:space="preserve">                   (наименование работ, объект и адрес)</w:t>
      </w:r>
    </w:p>
    <w:p w:rsidR="00FE6AB7" w:rsidRDefault="00FE6AB7">
      <w:pPr>
        <w:pStyle w:val="ConsPlusNonformat"/>
        <w:widowControl/>
      </w:pPr>
    </w:p>
    <w:p w:rsidR="00FE6AB7" w:rsidRDefault="00FE6AB7">
      <w:pPr>
        <w:pStyle w:val="ConsPlusNonformat"/>
        <w:widowControl/>
      </w:pPr>
      <w:r>
        <w:t>__________________________                                  _______________</w:t>
      </w:r>
    </w:p>
    <w:p w:rsidR="00FE6AB7" w:rsidRDefault="00FE6AB7">
      <w:pPr>
        <w:pStyle w:val="ConsPlusNonformat"/>
        <w:widowControl/>
      </w:pPr>
      <w:r>
        <w:t xml:space="preserve">(место проведения вскрытия                                    </w:t>
      </w:r>
      <w:proofErr w:type="gramStart"/>
      <w:r>
        <w:t xml:space="preserve">   (</w:t>
      </w:r>
      <w:proofErr w:type="gramEnd"/>
      <w:r>
        <w:t>дата)</w:t>
      </w:r>
    </w:p>
    <w:p w:rsidR="00FE6AB7" w:rsidRDefault="00FE6AB7">
      <w:pPr>
        <w:pStyle w:val="ConsPlusNonformat"/>
        <w:widowControl/>
      </w:pPr>
      <w:r>
        <w:t xml:space="preserve">        конвертов)</w:t>
      </w:r>
    </w:p>
    <w:p w:rsidR="00FE6AB7" w:rsidRDefault="00FE6AB7">
      <w:pPr>
        <w:pStyle w:val="ConsPlusNonformat"/>
        <w:widowControl/>
      </w:pPr>
    </w:p>
    <w:p w:rsidR="00FE6AB7" w:rsidRDefault="00FE6AB7">
      <w:pPr>
        <w:pStyle w:val="ConsPlusNonformat"/>
        <w:widowControl/>
      </w:pPr>
      <w:r>
        <w:t xml:space="preserve">    Состав конкурсной комиссии:</w:t>
      </w:r>
    </w:p>
    <w:p w:rsidR="00FE6AB7" w:rsidRDefault="00FE6AB7">
      <w:pPr>
        <w:pStyle w:val="ConsPlusNonformat"/>
        <w:widowControl/>
      </w:pPr>
    </w:p>
    <w:p w:rsidR="00FE6AB7" w:rsidRDefault="00FE6AB7">
      <w:pPr>
        <w:pStyle w:val="ConsPlusNonformat"/>
        <w:widowControl/>
      </w:pPr>
      <w:r>
        <w:t xml:space="preserve">    Председатель комиссии _________________________________________________</w:t>
      </w:r>
    </w:p>
    <w:p w:rsidR="00FE6AB7" w:rsidRDefault="00FE6AB7">
      <w:pPr>
        <w:pStyle w:val="ConsPlusNonformat"/>
        <w:widowControl/>
      </w:pPr>
      <w:r>
        <w:t xml:space="preserve">    Секретарь комиссии ____________________________________________________</w:t>
      </w:r>
    </w:p>
    <w:p w:rsidR="00FE6AB7" w:rsidRDefault="00FE6AB7">
      <w:pPr>
        <w:pStyle w:val="ConsPlusNonformat"/>
        <w:widowControl/>
      </w:pPr>
      <w:r>
        <w:t xml:space="preserve">    Члены комиссии 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(Ф.И.О., должность)</w:t>
      </w:r>
    </w:p>
    <w:p w:rsidR="00FE6AB7" w:rsidRDefault="00FE6AB7">
      <w:pPr>
        <w:pStyle w:val="ConsPlusNonformat"/>
        <w:widowControl/>
      </w:pPr>
    </w:p>
    <w:p w:rsidR="00FE6AB7" w:rsidRDefault="00FE6AB7">
      <w:pPr>
        <w:pStyle w:val="ConsPlusNonformat"/>
        <w:widowControl/>
      </w:pPr>
      <w:r>
        <w:t xml:space="preserve">    Процедура вскрытия конвертов проведена по адресу:</w:t>
      </w:r>
    </w:p>
    <w:p w:rsidR="00FE6AB7" w:rsidRDefault="00FE6AB7">
      <w:pPr>
        <w:pStyle w:val="ConsPlusNonformat"/>
        <w:widowControl/>
      </w:pPr>
      <w:r>
        <w:t>__________________________________________________________________________.</w:t>
      </w:r>
    </w:p>
    <w:p w:rsidR="00FE6AB7" w:rsidRDefault="00FE6AB7">
      <w:pPr>
        <w:pStyle w:val="ConsPlusNonformat"/>
        <w:widowControl/>
      </w:pPr>
    </w:p>
    <w:p w:rsidR="00FE6AB7" w:rsidRDefault="00FE6AB7">
      <w:pPr>
        <w:pStyle w:val="ConsPlusNonformat"/>
        <w:widowControl/>
      </w:pPr>
      <w:r>
        <w:t xml:space="preserve">    Время начала вскрытия конвертов _______________________________________</w:t>
      </w:r>
    </w:p>
    <w:p w:rsidR="00FE6AB7" w:rsidRDefault="00FE6AB7">
      <w:pPr>
        <w:pStyle w:val="ConsPlusNonformat"/>
        <w:widowControl/>
      </w:pPr>
      <w:r>
        <w:t xml:space="preserve">    На    процедуре   вскрытия   конвертов   присутствовали   представители</w:t>
      </w:r>
    </w:p>
    <w:p w:rsidR="00FE6AB7" w:rsidRDefault="00FE6AB7">
      <w:pPr>
        <w:pStyle w:val="ConsPlusNonformat"/>
        <w:widowControl/>
      </w:pPr>
      <w:r>
        <w:t>участников конкурса:</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(наименование организации, Ф.И.О., должность, реквизиты доверенности)</w:t>
      </w:r>
    </w:p>
    <w:p w:rsidR="00FE6AB7" w:rsidRDefault="00FE6AB7">
      <w:pPr>
        <w:pStyle w:val="ConsPlusNonformat"/>
        <w:widowControl/>
      </w:pPr>
    </w:p>
    <w:p w:rsidR="00FE6AB7" w:rsidRDefault="00FE6AB7">
      <w:pPr>
        <w:pStyle w:val="ConsPlusNonformat"/>
        <w:widowControl/>
      </w:pPr>
      <w:r>
        <w:t xml:space="preserve">    По  приглашению  организатора  конкурса на процедуре вскрытия конвертов</w:t>
      </w:r>
    </w:p>
    <w:p w:rsidR="00FE6AB7" w:rsidRDefault="00FE6AB7">
      <w:pPr>
        <w:pStyle w:val="ConsPlusNonformat"/>
        <w:widowControl/>
      </w:pPr>
      <w:r>
        <w:t>присутствовали</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(Ф.И.О., должность)</w:t>
      </w:r>
    </w:p>
    <w:p w:rsidR="00FE6AB7" w:rsidRDefault="00FE6AB7">
      <w:pPr>
        <w:pStyle w:val="ConsPlusNonformat"/>
        <w:widowControl/>
      </w:pPr>
    </w:p>
    <w:p w:rsidR="00FE6AB7" w:rsidRDefault="00FE6AB7">
      <w:pPr>
        <w:pStyle w:val="ConsPlusNonformat"/>
        <w:widowControl/>
      </w:pPr>
      <w:r>
        <w:t xml:space="preserve">    Организатором  конкурса  было  получено и зарегистрировано ____________</w:t>
      </w:r>
    </w:p>
    <w:p w:rsidR="00FE6AB7" w:rsidRDefault="00FE6AB7">
      <w:pPr>
        <w:pStyle w:val="ConsPlusNonformat"/>
        <w:widowControl/>
      </w:pPr>
      <w:r>
        <w:t>заявок.</w:t>
      </w:r>
    </w:p>
    <w:p w:rsidR="00FE6AB7" w:rsidRDefault="00FE6AB7">
      <w:pPr>
        <w:pStyle w:val="ConsPlusNonformat"/>
        <w:widowControl/>
      </w:pPr>
      <w:r>
        <w:t xml:space="preserve">    До  вскрытия  конвертов  конкурсная  комиссия зафиксировала, что они не</w:t>
      </w:r>
    </w:p>
    <w:p w:rsidR="00FE6AB7" w:rsidRDefault="00FE6AB7">
      <w:pPr>
        <w:pStyle w:val="ConsPlusNonformat"/>
        <w:widowControl/>
      </w:pPr>
      <w:proofErr w:type="gramStart"/>
      <w:r>
        <w:t>повреждены  и</w:t>
      </w:r>
      <w:proofErr w:type="gramEnd"/>
      <w:r>
        <w:t xml:space="preserve">  упакованы  способом,  не  позволяющим  просмотр либо изъятие</w:t>
      </w:r>
    </w:p>
    <w:p w:rsidR="00FE6AB7" w:rsidRDefault="00FE6AB7">
      <w:pPr>
        <w:pStyle w:val="ConsPlusNonformat"/>
        <w:widowControl/>
      </w:pPr>
      <w:r>
        <w:t>вложений.</w:t>
      </w:r>
    </w:p>
    <w:p w:rsidR="00FE6AB7" w:rsidRDefault="00FE6AB7">
      <w:pPr>
        <w:pStyle w:val="ConsPlusNonformat"/>
        <w:widowControl/>
      </w:pPr>
      <w:r>
        <w:t xml:space="preserve">    </w:t>
      </w:r>
      <w:proofErr w:type="gramStart"/>
      <w:r>
        <w:t>Конкурсная  комиссия</w:t>
      </w:r>
      <w:proofErr w:type="gramEnd"/>
      <w:r>
        <w:t>, вскрыв конверты, установила, что заявки поданы от</w:t>
      </w:r>
    </w:p>
    <w:p w:rsidR="00FE6AB7" w:rsidRDefault="00FE6AB7">
      <w:pPr>
        <w:pStyle w:val="ConsPlusNonformat"/>
        <w:widowControl/>
      </w:pPr>
      <w:r>
        <w:lastRenderedPageBreak/>
        <w:t>следующих организаций:</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(наименование участника конкурса, адрес)</w:t>
      </w:r>
    </w:p>
    <w:p w:rsidR="00FE6AB7" w:rsidRDefault="00FE6AB7">
      <w:pPr>
        <w:pStyle w:val="ConsPlusNonformat"/>
        <w:widowControl/>
      </w:pPr>
    </w:p>
    <w:p w:rsidR="00FE6AB7" w:rsidRDefault="00FE6AB7">
      <w:pPr>
        <w:pStyle w:val="ConsPlusNonformat"/>
        <w:widowControl/>
      </w:pPr>
      <w:r>
        <w:t xml:space="preserve">    Конкурсная   комиссия   рассмотрела   конкурсные   заявки   на  предмет</w:t>
      </w:r>
    </w:p>
    <w:p w:rsidR="00FE6AB7" w:rsidRDefault="00FE6AB7">
      <w:pPr>
        <w:pStyle w:val="ConsPlusNonformat"/>
        <w:widowControl/>
      </w:pPr>
      <w:r>
        <w:t>определения   полномочий   лиц,   подавших  заявки,  а  также  соответствия</w:t>
      </w:r>
    </w:p>
    <w:p w:rsidR="00FE6AB7" w:rsidRDefault="00FE6AB7">
      <w:pPr>
        <w:pStyle w:val="ConsPlusNonformat"/>
        <w:widowControl/>
      </w:pPr>
      <w:r>
        <w:t xml:space="preserve">конкурсных   заявок   </w:t>
      </w:r>
      <w:proofErr w:type="gramStart"/>
      <w:r>
        <w:t>требованиям  конкурсной</w:t>
      </w:r>
      <w:proofErr w:type="gramEnd"/>
      <w:r>
        <w:t xml:space="preserve">  документации  (</w:t>
      </w:r>
      <w:hyperlink r:id="rId20" w:history="1">
        <w:r>
          <w:rPr>
            <w:color w:val="0000FF"/>
          </w:rPr>
          <w:t>приложение</w:t>
        </w:r>
      </w:hyperlink>
      <w:r>
        <w:t xml:space="preserve">  к</w:t>
      </w:r>
    </w:p>
    <w:p w:rsidR="00FE6AB7" w:rsidRDefault="00FE6AB7">
      <w:pPr>
        <w:pStyle w:val="ConsPlusNonformat"/>
        <w:widowControl/>
      </w:pPr>
      <w:r>
        <w:t>настоящему протоколу).</w:t>
      </w:r>
    </w:p>
    <w:p w:rsidR="00FE6AB7" w:rsidRDefault="00FE6AB7">
      <w:pPr>
        <w:pStyle w:val="ConsPlusNonformat"/>
        <w:widowControl/>
      </w:pPr>
      <w:r>
        <w:t xml:space="preserve">    </w:t>
      </w:r>
      <w:proofErr w:type="gramStart"/>
      <w:r>
        <w:t>По  результатам</w:t>
      </w:r>
      <w:proofErr w:type="gramEnd"/>
      <w:r>
        <w:t xml:space="preserve">  рассмотрения  заявок конкурсная комиссия решила, что к</w:t>
      </w:r>
    </w:p>
    <w:p w:rsidR="00FE6AB7" w:rsidRDefault="00FE6AB7">
      <w:pPr>
        <w:pStyle w:val="ConsPlusNonformat"/>
        <w:widowControl/>
      </w:pPr>
      <w:r>
        <w:t>участию в конкурсе допускаются следующие организации:</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w:t>
      </w:r>
    </w:p>
    <w:p w:rsidR="00FE6AB7" w:rsidRDefault="00FE6AB7">
      <w:pPr>
        <w:pStyle w:val="ConsPlusNonformat"/>
        <w:widowControl/>
      </w:pPr>
      <w:r>
        <w:t xml:space="preserve">    </w:t>
      </w:r>
      <w:proofErr w:type="gramStart"/>
      <w:r>
        <w:t>По  результатам</w:t>
      </w:r>
      <w:proofErr w:type="gramEnd"/>
      <w:r>
        <w:t xml:space="preserve">  рассмотрения  заявок конкурсная комиссия решила, что к</w:t>
      </w:r>
    </w:p>
    <w:p w:rsidR="00FE6AB7" w:rsidRDefault="00FE6AB7">
      <w:pPr>
        <w:pStyle w:val="ConsPlusNonformat"/>
        <w:widowControl/>
      </w:pPr>
      <w:r>
        <w:t>участию в конкурсе не допускаются следующие организации:</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w:t>
      </w:r>
    </w:p>
    <w:p w:rsidR="00FE6AB7" w:rsidRDefault="00FE6AB7">
      <w:pPr>
        <w:pStyle w:val="ConsPlusNonformat"/>
        <w:widowControl/>
      </w:pPr>
    </w:p>
    <w:p w:rsidR="00FE6AB7" w:rsidRDefault="00FE6AB7">
      <w:pPr>
        <w:pStyle w:val="ConsPlusNonformat"/>
        <w:widowControl/>
      </w:pPr>
      <w:r>
        <w:t>Председатель конкурсной комиссии __________________________________________</w:t>
      </w:r>
    </w:p>
    <w:p w:rsidR="00FE6AB7" w:rsidRDefault="00FE6AB7">
      <w:pPr>
        <w:pStyle w:val="ConsPlusNonformat"/>
        <w:widowControl/>
      </w:pPr>
      <w:r>
        <w:t>Члены конкурсной комиссии 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(подписи)</w:t>
      </w:r>
    </w:p>
    <w:p w:rsidR="00FE6AB7" w:rsidRDefault="00FE6AB7">
      <w:pPr>
        <w:pStyle w:val="ConsPlusNonformat"/>
        <w:widowControl/>
        <w:sectPr w:rsidR="00FE6AB7" w:rsidSect="00F76704">
          <w:pgSz w:w="11906" w:h="16838"/>
          <w:pgMar w:top="851" w:right="397" w:bottom="624" w:left="851" w:header="709" w:footer="709" w:gutter="0"/>
          <w:cols w:space="708"/>
          <w:docGrid w:linePitch="360"/>
        </w:sectPr>
      </w:pPr>
    </w:p>
    <w:p w:rsidR="00FE6AB7" w:rsidRDefault="00FE6AB7">
      <w:pPr>
        <w:pStyle w:val="ConsPlusNonformat"/>
        <w:widowControl/>
        <w:rPr>
          <w:rFonts w:cs="Times New Roman"/>
        </w:rPr>
      </w:pPr>
    </w:p>
    <w:p w:rsidR="00FE6AB7" w:rsidRDefault="00FE6AB7">
      <w:pPr>
        <w:autoSpaceDE w:val="0"/>
        <w:autoSpaceDN w:val="0"/>
        <w:adjustRightInd w:val="0"/>
        <w:spacing w:after="0" w:line="240" w:lineRule="auto"/>
        <w:jc w:val="right"/>
        <w:outlineLvl w:val="2"/>
      </w:pPr>
      <w:r>
        <w:t>Приложение</w:t>
      </w:r>
    </w:p>
    <w:p w:rsidR="00FE6AB7" w:rsidRDefault="00FE6AB7">
      <w:pPr>
        <w:autoSpaceDE w:val="0"/>
        <w:autoSpaceDN w:val="0"/>
        <w:adjustRightInd w:val="0"/>
        <w:spacing w:after="0" w:line="240" w:lineRule="auto"/>
        <w:jc w:val="right"/>
      </w:pPr>
      <w:r>
        <w:t>к протоколу вскрытия конвертов с заявками</w:t>
      </w:r>
    </w:p>
    <w:p w:rsidR="00FE6AB7" w:rsidRDefault="00FE6AB7">
      <w:pPr>
        <w:autoSpaceDE w:val="0"/>
        <w:autoSpaceDN w:val="0"/>
        <w:adjustRightInd w:val="0"/>
        <w:spacing w:after="0" w:line="240" w:lineRule="auto"/>
        <w:jc w:val="right"/>
      </w:pPr>
      <w:r>
        <w:t>на участие в открытом конкурсе</w:t>
      </w:r>
    </w:p>
    <w:p w:rsidR="00FE6AB7" w:rsidRDefault="00FE6AB7">
      <w:pPr>
        <w:autoSpaceDE w:val="0"/>
        <w:autoSpaceDN w:val="0"/>
        <w:adjustRightInd w:val="0"/>
        <w:spacing w:after="0" w:line="240" w:lineRule="auto"/>
        <w:jc w:val="right"/>
      </w:pPr>
      <w:r>
        <w:t>от ______________</w:t>
      </w: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center"/>
      </w:pPr>
      <w:r>
        <w:t>Сводная таблица конкурсных заявок</w:t>
      </w:r>
    </w:p>
    <w:p w:rsidR="00FE6AB7" w:rsidRDefault="00FE6AB7">
      <w:pPr>
        <w:autoSpaceDE w:val="0"/>
        <w:autoSpaceDN w:val="0"/>
        <w:adjustRightInd w:val="0"/>
        <w:spacing w:after="0" w:line="240" w:lineRule="auto"/>
        <w:jc w:val="center"/>
      </w:pPr>
    </w:p>
    <w:tbl>
      <w:tblPr>
        <w:tblW w:w="12594" w:type="dxa"/>
        <w:tblInd w:w="-639" w:type="dxa"/>
        <w:tblLayout w:type="fixed"/>
        <w:tblCellMar>
          <w:left w:w="70" w:type="dxa"/>
          <w:right w:w="70" w:type="dxa"/>
        </w:tblCellMar>
        <w:tblLook w:val="0000" w:firstRow="0" w:lastRow="0" w:firstColumn="0" w:lastColumn="0" w:noHBand="0" w:noVBand="0"/>
      </w:tblPr>
      <w:tblGrid>
        <w:gridCol w:w="709"/>
        <w:gridCol w:w="2410"/>
        <w:gridCol w:w="1134"/>
        <w:gridCol w:w="1134"/>
        <w:gridCol w:w="981"/>
        <w:gridCol w:w="1123"/>
        <w:gridCol w:w="1276"/>
        <w:gridCol w:w="993"/>
        <w:gridCol w:w="1558"/>
        <w:gridCol w:w="1276"/>
      </w:tblGrid>
      <w:tr w:rsidR="000D00CB" w:rsidRPr="00555FDA" w:rsidTr="000D00CB">
        <w:trPr>
          <w:cantSplit/>
          <w:trHeight w:val="1080"/>
        </w:trPr>
        <w:tc>
          <w:tcPr>
            <w:tcW w:w="709" w:type="dxa"/>
            <w:tcBorders>
              <w:top w:val="single" w:sz="6" w:space="0" w:color="auto"/>
              <w:left w:val="single" w:sz="6" w:space="0" w:color="auto"/>
              <w:bottom w:val="single" w:sz="6" w:space="0" w:color="auto"/>
              <w:right w:val="single" w:sz="6" w:space="0" w:color="auto"/>
            </w:tcBorders>
          </w:tcPr>
          <w:p w:rsidR="000D00CB" w:rsidRDefault="000D00C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ло</w:t>
            </w:r>
            <w:proofErr w:type="spellEnd"/>
          </w:p>
          <w:p w:rsidR="000D00CB" w:rsidRPr="00555FDA" w:rsidRDefault="000D00CB">
            <w:pPr>
              <w:pStyle w:val="ConsPlusCell"/>
              <w:widowControl/>
              <w:rPr>
                <w:rFonts w:ascii="Calibri" w:hAnsi="Calibri" w:cs="Calibri"/>
                <w:sz w:val="22"/>
                <w:szCs w:val="22"/>
              </w:rPr>
            </w:pPr>
            <w:r>
              <w:rPr>
                <w:rFonts w:ascii="Calibri" w:hAnsi="Calibri" w:cs="Calibri"/>
                <w:sz w:val="22"/>
                <w:szCs w:val="22"/>
              </w:rPr>
              <w:t>та</w:t>
            </w: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sidRPr="00555FDA">
              <w:rPr>
                <w:rFonts w:ascii="Calibri" w:hAnsi="Calibri" w:cs="Calibri"/>
                <w:sz w:val="22"/>
                <w:szCs w:val="22"/>
              </w:rPr>
              <w:t>Наименование</w:t>
            </w:r>
            <w:r w:rsidRPr="00555FDA">
              <w:rPr>
                <w:rFonts w:ascii="Calibri" w:hAnsi="Calibri" w:cs="Calibri"/>
                <w:sz w:val="22"/>
                <w:szCs w:val="22"/>
              </w:rPr>
              <w:br/>
              <w:t xml:space="preserve">участника, </w:t>
            </w:r>
            <w:r w:rsidRPr="00555FDA">
              <w:rPr>
                <w:rFonts w:ascii="Calibri" w:hAnsi="Calibri" w:cs="Calibri"/>
                <w:sz w:val="22"/>
                <w:szCs w:val="22"/>
              </w:rPr>
              <w:br/>
              <w:t xml:space="preserve">адрес    </w:t>
            </w: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sidRPr="00555FDA">
              <w:rPr>
                <w:rFonts w:ascii="Calibri" w:hAnsi="Calibri" w:cs="Calibri"/>
                <w:sz w:val="22"/>
                <w:szCs w:val="22"/>
              </w:rPr>
              <w:t>Информация о</w:t>
            </w:r>
            <w:r w:rsidRPr="00555FDA">
              <w:rPr>
                <w:rFonts w:ascii="Calibri" w:hAnsi="Calibri" w:cs="Calibri"/>
                <w:sz w:val="22"/>
                <w:szCs w:val="22"/>
              </w:rPr>
              <w:br/>
              <w:t xml:space="preserve">составе </w:t>
            </w:r>
            <w:proofErr w:type="gramStart"/>
            <w:r w:rsidRPr="00555FDA">
              <w:rPr>
                <w:rFonts w:ascii="Calibri" w:hAnsi="Calibri" w:cs="Calibri"/>
                <w:sz w:val="22"/>
                <w:szCs w:val="22"/>
              </w:rPr>
              <w:t xml:space="preserve">и  </w:t>
            </w:r>
            <w:r w:rsidRPr="00555FDA">
              <w:rPr>
                <w:rFonts w:ascii="Calibri" w:hAnsi="Calibri" w:cs="Calibri"/>
                <w:sz w:val="22"/>
                <w:szCs w:val="22"/>
              </w:rPr>
              <w:br/>
              <w:t>квалификации</w:t>
            </w:r>
            <w:proofErr w:type="gramEnd"/>
            <w:r w:rsidRPr="00555FDA">
              <w:rPr>
                <w:rFonts w:ascii="Calibri" w:hAnsi="Calibri" w:cs="Calibri"/>
                <w:sz w:val="22"/>
                <w:szCs w:val="22"/>
              </w:rPr>
              <w:br/>
              <w:t xml:space="preserve">работников </w:t>
            </w: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sidRPr="00555FDA">
              <w:rPr>
                <w:rFonts w:ascii="Calibri" w:hAnsi="Calibri" w:cs="Calibri"/>
                <w:sz w:val="22"/>
                <w:szCs w:val="22"/>
              </w:rPr>
              <w:t xml:space="preserve">Документы,  </w:t>
            </w:r>
            <w:r w:rsidRPr="00555FDA">
              <w:rPr>
                <w:rFonts w:ascii="Calibri" w:hAnsi="Calibri" w:cs="Calibri"/>
                <w:sz w:val="22"/>
                <w:szCs w:val="22"/>
              </w:rPr>
              <w:br/>
              <w:t>подтверждающие</w:t>
            </w:r>
            <w:r w:rsidRPr="00555FDA">
              <w:rPr>
                <w:rFonts w:ascii="Calibri" w:hAnsi="Calibri" w:cs="Calibri"/>
                <w:sz w:val="22"/>
                <w:szCs w:val="22"/>
              </w:rPr>
              <w:br/>
              <w:t xml:space="preserve">опыт работы  </w:t>
            </w:r>
            <w:r w:rsidRPr="00555FDA">
              <w:rPr>
                <w:rFonts w:ascii="Calibri" w:hAnsi="Calibri" w:cs="Calibri"/>
                <w:sz w:val="22"/>
                <w:szCs w:val="22"/>
              </w:rPr>
              <w:br/>
              <w:t xml:space="preserve">(копии    </w:t>
            </w:r>
            <w:r w:rsidRPr="00555FDA">
              <w:rPr>
                <w:rFonts w:ascii="Calibri" w:hAnsi="Calibri" w:cs="Calibri"/>
                <w:sz w:val="22"/>
                <w:szCs w:val="22"/>
              </w:rPr>
              <w:br/>
              <w:t xml:space="preserve">договоров   </w:t>
            </w:r>
            <w:r w:rsidRPr="00555FDA">
              <w:rPr>
                <w:rFonts w:ascii="Calibri" w:hAnsi="Calibri" w:cs="Calibri"/>
                <w:sz w:val="22"/>
                <w:szCs w:val="22"/>
              </w:rPr>
              <w:br/>
              <w:t xml:space="preserve">подряда)   </w:t>
            </w: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sidRPr="00555FDA">
              <w:rPr>
                <w:rFonts w:ascii="Calibri" w:hAnsi="Calibri" w:cs="Calibri"/>
                <w:sz w:val="22"/>
                <w:szCs w:val="22"/>
              </w:rPr>
              <w:t xml:space="preserve"> </w:t>
            </w:r>
            <w:r w:rsidRPr="00555FDA">
              <w:rPr>
                <w:rFonts w:ascii="Calibri" w:hAnsi="Calibri" w:cs="Calibri"/>
                <w:sz w:val="22"/>
                <w:szCs w:val="22"/>
              </w:rPr>
              <w:br/>
              <w:t xml:space="preserve">копии    </w:t>
            </w:r>
            <w:r w:rsidRPr="00555FDA">
              <w:rPr>
                <w:rFonts w:ascii="Calibri" w:hAnsi="Calibri" w:cs="Calibri"/>
                <w:sz w:val="22"/>
                <w:szCs w:val="22"/>
              </w:rPr>
              <w:br/>
              <w:t>учредительных</w:t>
            </w:r>
            <w:r w:rsidRPr="00555FDA">
              <w:rPr>
                <w:rFonts w:ascii="Calibri" w:hAnsi="Calibri" w:cs="Calibri"/>
                <w:sz w:val="22"/>
                <w:szCs w:val="22"/>
              </w:rPr>
              <w:br/>
              <w:t xml:space="preserve">документов  </w:t>
            </w:r>
          </w:p>
        </w:tc>
        <w:tc>
          <w:tcPr>
            <w:tcW w:w="1123" w:type="dxa"/>
            <w:tcBorders>
              <w:top w:val="single" w:sz="6" w:space="0" w:color="auto"/>
              <w:left w:val="single" w:sz="6" w:space="0" w:color="auto"/>
              <w:bottom w:val="single" w:sz="6" w:space="0" w:color="auto"/>
              <w:right w:val="single" w:sz="6" w:space="0" w:color="auto"/>
            </w:tcBorders>
          </w:tcPr>
          <w:p w:rsidR="000D00CB" w:rsidRDefault="000D00CB">
            <w:pPr>
              <w:pStyle w:val="ConsPlusCell"/>
              <w:widowControl/>
              <w:rPr>
                <w:rFonts w:ascii="Calibri" w:hAnsi="Calibri" w:cs="Calibri"/>
                <w:sz w:val="22"/>
                <w:szCs w:val="22"/>
              </w:rPr>
            </w:pPr>
            <w:r w:rsidRPr="00555FDA">
              <w:rPr>
                <w:rFonts w:ascii="Calibri" w:hAnsi="Calibri" w:cs="Calibri"/>
                <w:sz w:val="22"/>
                <w:szCs w:val="22"/>
              </w:rPr>
              <w:br/>
              <w:t xml:space="preserve">копия    </w:t>
            </w:r>
            <w:r w:rsidRPr="00555FDA">
              <w:rPr>
                <w:rFonts w:ascii="Calibri" w:hAnsi="Calibri" w:cs="Calibri"/>
                <w:sz w:val="22"/>
                <w:szCs w:val="22"/>
              </w:rPr>
              <w:br/>
              <w:t>свидетель</w:t>
            </w:r>
          </w:p>
          <w:p w:rsidR="000D00CB" w:rsidRPr="00555FDA" w:rsidRDefault="000D00CB" w:rsidP="00E6600F">
            <w:pPr>
              <w:pStyle w:val="ConsPlusCell"/>
              <w:widowControl/>
              <w:ind w:left="-430" w:firstLine="430"/>
              <w:rPr>
                <w:rFonts w:ascii="Calibri" w:hAnsi="Calibri" w:cs="Calibri"/>
                <w:sz w:val="22"/>
                <w:szCs w:val="22"/>
              </w:rPr>
            </w:pPr>
            <w:proofErr w:type="spellStart"/>
            <w:r w:rsidRPr="00555FDA">
              <w:rPr>
                <w:rFonts w:ascii="Calibri" w:hAnsi="Calibri" w:cs="Calibri"/>
                <w:sz w:val="22"/>
                <w:szCs w:val="22"/>
              </w:rPr>
              <w:t>ства</w:t>
            </w:r>
            <w:proofErr w:type="spellEnd"/>
            <w:r w:rsidRPr="00555FDA">
              <w:rPr>
                <w:rFonts w:ascii="Calibri" w:hAnsi="Calibri" w:cs="Calibri"/>
                <w:sz w:val="22"/>
                <w:szCs w:val="22"/>
              </w:rPr>
              <w:br/>
              <w:t xml:space="preserve">о постановке </w:t>
            </w:r>
            <w:r w:rsidRPr="00555FDA">
              <w:rPr>
                <w:rFonts w:ascii="Calibri" w:hAnsi="Calibri" w:cs="Calibri"/>
                <w:sz w:val="22"/>
                <w:szCs w:val="22"/>
              </w:rPr>
              <w:br/>
              <w:t xml:space="preserve">на учет в  </w:t>
            </w:r>
            <w:r w:rsidRPr="00555FDA">
              <w:rPr>
                <w:rFonts w:ascii="Calibri" w:hAnsi="Calibri" w:cs="Calibri"/>
                <w:sz w:val="22"/>
                <w:szCs w:val="22"/>
              </w:rPr>
              <w:br/>
              <w:t xml:space="preserve">налоговом  </w:t>
            </w:r>
            <w:r w:rsidRPr="00555FDA">
              <w:rPr>
                <w:rFonts w:ascii="Calibri" w:hAnsi="Calibri" w:cs="Calibri"/>
                <w:sz w:val="22"/>
                <w:szCs w:val="22"/>
              </w:rPr>
              <w:br/>
              <w:t xml:space="preserve">органе    </w:t>
            </w: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sidRPr="00555FDA">
              <w:rPr>
                <w:rFonts w:ascii="Calibri" w:hAnsi="Calibri" w:cs="Calibri"/>
                <w:sz w:val="22"/>
                <w:szCs w:val="22"/>
              </w:rPr>
              <w:t xml:space="preserve">  </w:t>
            </w:r>
            <w:r w:rsidRPr="00555FDA">
              <w:rPr>
                <w:rFonts w:ascii="Calibri" w:hAnsi="Calibri" w:cs="Calibri"/>
                <w:sz w:val="22"/>
                <w:szCs w:val="22"/>
              </w:rPr>
              <w:br/>
              <w:t xml:space="preserve">копия     </w:t>
            </w:r>
            <w:r w:rsidRPr="00555FDA">
              <w:rPr>
                <w:rFonts w:ascii="Calibri" w:hAnsi="Calibri" w:cs="Calibri"/>
                <w:sz w:val="22"/>
                <w:szCs w:val="22"/>
              </w:rPr>
              <w:br/>
              <w:t>свидетельства о</w:t>
            </w:r>
            <w:r w:rsidRPr="00555FDA">
              <w:rPr>
                <w:rFonts w:ascii="Calibri" w:hAnsi="Calibri" w:cs="Calibri"/>
                <w:sz w:val="22"/>
                <w:szCs w:val="22"/>
              </w:rPr>
              <w:br/>
              <w:t>государственной</w:t>
            </w:r>
            <w:r w:rsidRPr="00555FDA">
              <w:rPr>
                <w:rFonts w:ascii="Calibri" w:hAnsi="Calibri" w:cs="Calibri"/>
                <w:sz w:val="22"/>
                <w:szCs w:val="22"/>
              </w:rPr>
              <w:br/>
              <w:t xml:space="preserve">регистрации  </w:t>
            </w: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sidRPr="00555FDA">
              <w:rPr>
                <w:rFonts w:ascii="Calibri" w:hAnsi="Calibri" w:cs="Calibri"/>
                <w:sz w:val="22"/>
                <w:szCs w:val="22"/>
              </w:rPr>
              <w:t>копия</w:t>
            </w:r>
            <w:r w:rsidRPr="00555FDA">
              <w:rPr>
                <w:rFonts w:ascii="Calibri" w:hAnsi="Calibri" w:cs="Calibri"/>
                <w:sz w:val="22"/>
                <w:szCs w:val="22"/>
              </w:rPr>
              <w:br/>
              <w:t xml:space="preserve">выписки из   </w:t>
            </w:r>
            <w:r w:rsidRPr="00555FDA">
              <w:rPr>
                <w:rFonts w:ascii="Calibri" w:hAnsi="Calibri" w:cs="Calibri"/>
                <w:sz w:val="22"/>
                <w:szCs w:val="22"/>
              </w:rPr>
              <w:br/>
              <w:t xml:space="preserve">Единого     </w:t>
            </w:r>
            <w:r w:rsidRPr="00555FDA">
              <w:rPr>
                <w:rFonts w:ascii="Calibri" w:hAnsi="Calibri" w:cs="Calibri"/>
                <w:sz w:val="22"/>
                <w:szCs w:val="22"/>
              </w:rPr>
              <w:br/>
              <w:t>государственного</w:t>
            </w:r>
            <w:r w:rsidRPr="00555FDA">
              <w:rPr>
                <w:rFonts w:ascii="Calibri" w:hAnsi="Calibri" w:cs="Calibri"/>
                <w:sz w:val="22"/>
                <w:szCs w:val="22"/>
              </w:rPr>
              <w:br/>
              <w:t xml:space="preserve">реестра     </w:t>
            </w:r>
            <w:r w:rsidRPr="00555FDA">
              <w:rPr>
                <w:rFonts w:ascii="Calibri" w:hAnsi="Calibri" w:cs="Calibri"/>
                <w:sz w:val="22"/>
                <w:szCs w:val="22"/>
              </w:rPr>
              <w:br/>
              <w:t xml:space="preserve">юридических лиц </w:t>
            </w: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sidRPr="00555FDA">
              <w:rPr>
                <w:rFonts w:ascii="Calibri" w:hAnsi="Calibri" w:cs="Calibri"/>
                <w:sz w:val="22"/>
                <w:szCs w:val="22"/>
              </w:rPr>
              <w:t xml:space="preserve">Цена   </w:t>
            </w:r>
            <w:r w:rsidRPr="00555FDA">
              <w:rPr>
                <w:rFonts w:ascii="Calibri" w:hAnsi="Calibri" w:cs="Calibri"/>
                <w:sz w:val="22"/>
                <w:szCs w:val="22"/>
              </w:rPr>
              <w:br/>
              <w:t>конкурсной</w:t>
            </w:r>
            <w:r w:rsidRPr="00555FDA">
              <w:rPr>
                <w:rFonts w:ascii="Calibri" w:hAnsi="Calibri" w:cs="Calibri"/>
                <w:sz w:val="22"/>
                <w:szCs w:val="22"/>
              </w:rPr>
              <w:br/>
              <w:t xml:space="preserve">заявки  </w:t>
            </w: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sidRPr="00555FDA">
              <w:rPr>
                <w:rFonts w:ascii="Calibri" w:hAnsi="Calibri" w:cs="Calibri"/>
                <w:sz w:val="22"/>
                <w:szCs w:val="22"/>
              </w:rPr>
              <w:t xml:space="preserve">Отметка о </w:t>
            </w:r>
            <w:r w:rsidRPr="00555FDA">
              <w:rPr>
                <w:rFonts w:ascii="Calibri" w:hAnsi="Calibri" w:cs="Calibri"/>
                <w:sz w:val="22"/>
                <w:szCs w:val="22"/>
              </w:rPr>
              <w:br/>
              <w:t>соблюдении</w:t>
            </w:r>
            <w:r w:rsidRPr="00555FDA">
              <w:rPr>
                <w:rFonts w:ascii="Calibri" w:hAnsi="Calibri" w:cs="Calibri"/>
                <w:sz w:val="22"/>
                <w:szCs w:val="22"/>
              </w:rPr>
              <w:br/>
              <w:t>требований</w:t>
            </w:r>
            <w:r w:rsidRPr="00555FDA">
              <w:rPr>
                <w:rFonts w:ascii="Calibri" w:hAnsi="Calibri" w:cs="Calibri"/>
                <w:sz w:val="22"/>
                <w:szCs w:val="22"/>
              </w:rPr>
              <w:br/>
              <w:t xml:space="preserve">к допуску </w:t>
            </w:r>
            <w:r w:rsidRPr="00555FDA">
              <w:rPr>
                <w:rFonts w:ascii="Calibri" w:hAnsi="Calibri" w:cs="Calibri"/>
                <w:sz w:val="22"/>
                <w:szCs w:val="22"/>
              </w:rPr>
              <w:br/>
              <w:t>на участие</w:t>
            </w:r>
            <w:r w:rsidRPr="00555FDA">
              <w:rPr>
                <w:rFonts w:ascii="Calibri" w:hAnsi="Calibri" w:cs="Calibri"/>
                <w:sz w:val="22"/>
                <w:szCs w:val="22"/>
              </w:rPr>
              <w:br/>
              <w:t>в конкурсе</w:t>
            </w: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sidRPr="00555FDA">
              <w:rPr>
                <w:rFonts w:ascii="Calibri" w:hAnsi="Calibri" w:cs="Calibri"/>
                <w:sz w:val="22"/>
                <w:szCs w:val="22"/>
              </w:rPr>
              <w:t xml:space="preserve">1 </w:t>
            </w: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Pr>
                <w:rFonts w:ascii="Calibri" w:hAnsi="Calibri" w:cs="Calibri"/>
                <w:sz w:val="22"/>
                <w:szCs w:val="22"/>
              </w:rPr>
              <w:t>3</w:t>
            </w:r>
            <w:r w:rsidRPr="00555FDA">
              <w:rPr>
                <w:rFonts w:ascii="Calibri" w:hAnsi="Calibri" w:cs="Calibri"/>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Pr>
                <w:rFonts w:ascii="Calibri" w:hAnsi="Calibri" w:cs="Calibri"/>
                <w:sz w:val="22"/>
                <w:szCs w:val="22"/>
              </w:rPr>
              <w:t>4</w:t>
            </w:r>
            <w:r w:rsidRPr="00555FDA">
              <w:rPr>
                <w:rFonts w:ascii="Calibri" w:hAnsi="Calibri" w:cs="Calibri"/>
                <w:sz w:val="22"/>
                <w:szCs w:val="22"/>
              </w:rPr>
              <w:t xml:space="preserve">      </w:t>
            </w: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Pr>
                <w:rFonts w:ascii="Calibri" w:hAnsi="Calibri" w:cs="Calibri"/>
                <w:sz w:val="22"/>
                <w:szCs w:val="22"/>
              </w:rPr>
              <w:t>5</w:t>
            </w:r>
            <w:r w:rsidRPr="00555FDA">
              <w:rPr>
                <w:rFonts w:ascii="Calibri" w:hAnsi="Calibri" w:cs="Calibri"/>
                <w:sz w:val="22"/>
                <w:szCs w:val="22"/>
              </w:rPr>
              <w:t xml:space="preserve">    </w:t>
            </w: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Pr>
                <w:rFonts w:ascii="Calibri" w:hAnsi="Calibri" w:cs="Calibri"/>
                <w:sz w:val="22"/>
                <w:szCs w:val="22"/>
              </w:rPr>
              <w:t>6</w:t>
            </w:r>
            <w:r w:rsidRPr="00555FDA">
              <w:rPr>
                <w:rFonts w:ascii="Calibri" w:hAnsi="Calibri" w:cs="Calibri"/>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Pr>
                <w:rFonts w:ascii="Calibri" w:hAnsi="Calibri" w:cs="Calibri"/>
                <w:sz w:val="22"/>
                <w:szCs w:val="22"/>
              </w:rPr>
              <w:t>7</w:t>
            </w:r>
            <w:r w:rsidRPr="00555FDA">
              <w:rPr>
                <w:rFonts w:ascii="Calibri" w:hAnsi="Calibri" w:cs="Calibri"/>
                <w:sz w:val="22"/>
                <w:szCs w:val="22"/>
              </w:rPr>
              <w:t xml:space="preserve">      </w:t>
            </w: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Pr>
                <w:rFonts w:ascii="Calibri" w:hAnsi="Calibri" w:cs="Calibri"/>
                <w:sz w:val="22"/>
                <w:szCs w:val="22"/>
              </w:rPr>
              <w:t>8</w:t>
            </w:r>
            <w:r w:rsidRPr="00555FDA">
              <w:rPr>
                <w:rFonts w:ascii="Calibri" w:hAnsi="Calibri" w:cs="Calibri"/>
                <w:sz w:val="22"/>
                <w:szCs w:val="22"/>
              </w:rPr>
              <w:t xml:space="preserve">       </w:t>
            </w: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Pr>
                <w:rFonts w:ascii="Calibri" w:hAnsi="Calibri" w:cs="Calibri"/>
                <w:sz w:val="22"/>
                <w:szCs w:val="22"/>
              </w:rPr>
              <w:t>9</w:t>
            </w:r>
            <w:r w:rsidRPr="00555FDA">
              <w:rPr>
                <w:rFonts w:ascii="Calibri" w:hAnsi="Calibri" w:cs="Calibri"/>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r>
              <w:rPr>
                <w:rFonts w:ascii="Calibri" w:hAnsi="Calibri" w:cs="Calibri"/>
                <w:sz w:val="22"/>
                <w:szCs w:val="22"/>
              </w:rPr>
              <w:t>10</w:t>
            </w:r>
            <w:r w:rsidRPr="00555FDA">
              <w:rPr>
                <w:rFonts w:ascii="Calibri" w:hAnsi="Calibri" w:cs="Calibri"/>
                <w:sz w:val="22"/>
                <w:szCs w:val="22"/>
              </w:rPr>
              <w:t xml:space="preserve">    </w:t>
            </w: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r w:rsidR="000D00CB" w:rsidRPr="00555FDA" w:rsidTr="000D00C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0D00CB" w:rsidRPr="00555FDA" w:rsidRDefault="000D00CB">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Default="00FE6AB7" w:rsidP="00F712CE">
      <w:pPr>
        <w:autoSpaceDE w:val="0"/>
        <w:autoSpaceDN w:val="0"/>
        <w:adjustRightInd w:val="0"/>
        <w:spacing w:after="0" w:line="240" w:lineRule="auto"/>
        <w:ind w:firstLine="540"/>
        <w:jc w:val="both"/>
      </w:pPr>
    </w:p>
    <w:p w:rsidR="00FE6AB7" w:rsidRDefault="00FE6AB7" w:rsidP="00F712CE">
      <w:pPr>
        <w:pStyle w:val="ConsPlusNonformat"/>
        <w:widowControl/>
      </w:pPr>
      <w:r>
        <w:t>Председатель конкурсной комиссии __________________________________</w:t>
      </w:r>
    </w:p>
    <w:p w:rsidR="00FE6AB7" w:rsidRDefault="00FE6AB7" w:rsidP="00F712CE">
      <w:pPr>
        <w:pStyle w:val="ConsPlusNonformat"/>
        <w:widowControl/>
      </w:pPr>
      <w:r>
        <w:t>Члены конкурсной комиссии _________________________________________</w:t>
      </w:r>
    </w:p>
    <w:p w:rsidR="00FE6AB7" w:rsidRDefault="00FE6AB7" w:rsidP="00F712CE">
      <w:pPr>
        <w:pStyle w:val="ConsPlusNonformat"/>
        <w:widowControl/>
      </w:pPr>
      <w:r>
        <w:t xml:space="preserve">                                         </w:t>
      </w:r>
    </w:p>
    <w:p w:rsidR="00FE6AB7" w:rsidRDefault="00FE6AB7">
      <w:pPr>
        <w:autoSpaceDE w:val="0"/>
        <w:autoSpaceDN w:val="0"/>
        <w:adjustRightInd w:val="0"/>
        <w:spacing w:after="0" w:line="240" w:lineRule="auto"/>
        <w:jc w:val="both"/>
        <w:sectPr w:rsidR="00FE6AB7" w:rsidSect="000135E3">
          <w:pgSz w:w="16838" w:h="11905" w:orient="landscape" w:code="9"/>
          <w:pgMar w:top="850" w:right="2438" w:bottom="1701" w:left="1134" w:header="720" w:footer="720" w:gutter="0"/>
          <w:cols w:space="720"/>
        </w:sectPr>
      </w:pPr>
    </w:p>
    <w:p w:rsidR="00FE6AB7" w:rsidRDefault="00FE6AB7">
      <w:pPr>
        <w:autoSpaceDE w:val="0"/>
        <w:autoSpaceDN w:val="0"/>
        <w:adjustRightInd w:val="0"/>
        <w:spacing w:after="0" w:line="240" w:lineRule="auto"/>
        <w:jc w:val="both"/>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outlineLvl w:val="1"/>
      </w:pPr>
      <w:r>
        <w:t>Приложение 4</w:t>
      </w:r>
    </w:p>
    <w:p w:rsidR="00FE6AB7" w:rsidRDefault="00FE6AB7">
      <w:pPr>
        <w:autoSpaceDE w:val="0"/>
        <w:autoSpaceDN w:val="0"/>
        <w:adjustRightInd w:val="0"/>
        <w:spacing w:after="0" w:line="240" w:lineRule="auto"/>
        <w:jc w:val="right"/>
      </w:pPr>
      <w:r>
        <w:t>К конкурсной документации</w:t>
      </w:r>
    </w:p>
    <w:p w:rsidR="00FE6AB7" w:rsidRDefault="00FE6AB7">
      <w:pPr>
        <w:pStyle w:val="ConsPlusNonformat"/>
        <w:widowControl/>
      </w:pPr>
      <w:r>
        <w:t xml:space="preserve">                                 ПРОТОКОЛ</w:t>
      </w:r>
    </w:p>
    <w:p w:rsidR="00FE6AB7" w:rsidRDefault="00FE6AB7">
      <w:pPr>
        <w:pStyle w:val="ConsPlusNonformat"/>
        <w:widowControl/>
      </w:pPr>
      <w:r>
        <w:t xml:space="preserve">       оценки и сопоставления заявок на участие в открытом конкурсе</w:t>
      </w:r>
    </w:p>
    <w:p w:rsidR="00FE6AB7" w:rsidRDefault="00FE6AB7">
      <w:pPr>
        <w:pStyle w:val="ConsPlusNonformat"/>
        <w:widowControl/>
      </w:pPr>
      <w:r>
        <w:t xml:space="preserve">    на выполнение работ по капитальном</w:t>
      </w:r>
      <w:r w:rsidR="00232992">
        <w:t>у ремонту</w:t>
      </w:r>
    </w:p>
    <w:p w:rsidR="00FE6AB7" w:rsidRDefault="00FE6AB7">
      <w:pPr>
        <w:pStyle w:val="ConsPlusNonformat"/>
        <w:widowControl/>
      </w:pPr>
      <w:r>
        <w:t xml:space="preserve">    __________________________________________________________________</w:t>
      </w:r>
    </w:p>
    <w:p w:rsidR="00FE6AB7" w:rsidRDefault="00FE6AB7">
      <w:pPr>
        <w:pStyle w:val="ConsPlusNonformat"/>
        <w:widowControl/>
      </w:pPr>
      <w:r>
        <w:t xml:space="preserve">    __________________________________________________________________</w:t>
      </w:r>
    </w:p>
    <w:p w:rsidR="00FE6AB7" w:rsidRDefault="00FE6AB7">
      <w:pPr>
        <w:pStyle w:val="ConsPlusNonformat"/>
        <w:widowControl/>
      </w:pPr>
      <w:r>
        <w:t xml:space="preserve">                   (наименование работ, объект и адрес)</w:t>
      </w:r>
    </w:p>
    <w:p w:rsidR="00FE6AB7" w:rsidRDefault="00FE6AB7">
      <w:pPr>
        <w:pStyle w:val="ConsPlusNonformat"/>
        <w:widowControl/>
      </w:pPr>
    </w:p>
    <w:p w:rsidR="00FE6AB7" w:rsidRDefault="00FE6AB7">
      <w:pPr>
        <w:pStyle w:val="ConsPlusNonformat"/>
        <w:widowControl/>
      </w:pPr>
      <w:r>
        <w:t>__________________________                                    _____________</w:t>
      </w:r>
    </w:p>
    <w:p w:rsidR="00FE6AB7" w:rsidRDefault="00FE6AB7">
      <w:pPr>
        <w:pStyle w:val="ConsPlusNonformat"/>
        <w:widowControl/>
      </w:pPr>
      <w:r>
        <w:t xml:space="preserve">(место проведения оценки и                                    </w:t>
      </w:r>
      <w:proofErr w:type="gramStart"/>
      <w:r>
        <w:t xml:space="preserve">   (</w:t>
      </w:r>
      <w:proofErr w:type="gramEnd"/>
      <w:r>
        <w:t>дата)</w:t>
      </w:r>
    </w:p>
    <w:p w:rsidR="00FE6AB7" w:rsidRDefault="00FE6AB7">
      <w:pPr>
        <w:pStyle w:val="ConsPlusNonformat"/>
        <w:widowControl/>
      </w:pPr>
      <w:r>
        <w:t xml:space="preserve">   сопоставления заявок)</w:t>
      </w:r>
    </w:p>
    <w:p w:rsidR="00FE6AB7" w:rsidRDefault="00FE6AB7">
      <w:pPr>
        <w:pStyle w:val="ConsPlusNonformat"/>
        <w:widowControl/>
      </w:pPr>
    </w:p>
    <w:p w:rsidR="00FE6AB7" w:rsidRDefault="00FE6AB7">
      <w:pPr>
        <w:pStyle w:val="ConsPlusNonformat"/>
        <w:widowControl/>
      </w:pPr>
      <w:r>
        <w:t xml:space="preserve">    Состав конкурсной комиссии:</w:t>
      </w:r>
    </w:p>
    <w:p w:rsidR="00FE6AB7" w:rsidRDefault="00FE6AB7">
      <w:pPr>
        <w:pStyle w:val="ConsPlusNonformat"/>
        <w:widowControl/>
      </w:pPr>
      <w:r>
        <w:t xml:space="preserve">    Председатель комиссии _________________________________________________</w:t>
      </w:r>
    </w:p>
    <w:p w:rsidR="00FE6AB7" w:rsidRDefault="00FE6AB7">
      <w:pPr>
        <w:pStyle w:val="ConsPlusNonformat"/>
        <w:widowControl/>
      </w:pPr>
      <w:r>
        <w:t xml:space="preserve">    Секретарь комиссии ____________________________________________________</w:t>
      </w:r>
    </w:p>
    <w:p w:rsidR="00FE6AB7" w:rsidRDefault="00FE6AB7">
      <w:pPr>
        <w:pStyle w:val="ConsPlusNonformat"/>
        <w:widowControl/>
      </w:pPr>
      <w:r>
        <w:t xml:space="preserve">    Члены комиссии 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(Ф.И.О., должность)</w:t>
      </w:r>
    </w:p>
    <w:p w:rsidR="00FE6AB7" w:rsidRDefault="00FE6AB7">
      <w:pPr>
        <w:pStyle w:val="ConsPlusNonformat"/>
        <w:widowControl/>
      </w:pPr>
    </w:p>
    <w:p w:rsidR="00FE6AB7" w:rsidRDefault="00FE6AB7">
      <w:pPr>
        <w:pStyle w:val="ConsPlusNonformat"/>
        <w:widowControl/>
      </w:pPr>
      <w:r>
        <w:t xml:space="preserve">    На  процедуру оценки и сопоставления конкурсных заявок поступили заявки</w:t>
      </w:r>
    </w:p>
    <w:p w:rsidR="00FE6AB7" w:rsidRDefault="00FE6AB7">
      <w:pPr>
        <w:pStyle w:val="ConsPlusNonformat"/>
        <w:widowControl/>
      </w:pPr>
      <w:r>
        <w:t>следующих участников конкурса:</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(наименование участника конкурса, адрес)</w:t>
      </w:r>
    </w:p>
    <w:p w:rsidR="00FE6AB7" w:rsidRDefault="00FE6AB7">
      <w:pPr>
        <w:pStyle w:val="ConsPlusNonformat"/>
        <w:widowControl/>
      </w:pPr>
    </w:p>
    <w:p w:rsidR="00FE6AB7" w:rsidRDefault="00FE6AB7">
      <w:pPr>
        <w:pStyle w:val="ConsPlusNonformat"/>
        <w:widowControl/>
      </w:pPr>
      <w:r>
        <w:t xml:space="preserve">    Оценка    заявок   проведена   конкурсной   комиссией   по   критериям,</w:t>
      </w:r>
    </w:p>
    <w:p w:rsidR="00FE6AB7" w:rsidRDefault="00FE6AB7">
      <w:pPr>
        <w:pStyle w:val="ConsPlusNonformat"/>
        <w:widowControl/>
      </w:pPr>
      <w:r>
        <w:t xml:space="preserve">установленным </w:t>
      </w:r>
      <w:hyperlink r:id="rId21" w:history="1">
        <w:r>
          <w:rPr>
            <w:color w:val="0000FF"/>
          </w:rPr>
          <w:t>пунктом 6</w:t>
        </w:r>
      </w:hyperlink>
      <w:r>
        <w:t xml:space="preserve"> конкурсной документации.</w:t>
      </w:r>
    </w:p>
    <w:p w:rsidR="00FE6AB7" w:rsidRDefault="00FE6AB7">
      <w:pPr>
        <w:pStyle w:val="ConsPlusNonformat"/>
        <w:widowControl/>
      </w:pPr>
      <w:r>
        <w:t xml:space="preserve">    Результаты   оценки   заявок  по  критериям  "Цена  договора"  и  "Срок</w:t>
      </w:r>
    </w:p>
    <w:p w:rsidR="00FE6AB7" w:rsidRDefault="00FE6AB7">
      <w:pPr>
        <w:pStyle w:val="ConsPlusNonformat"/>
        <w:widowControl/>
      </w:pPr>
      <w:r>
        <w:t xml:space="preserve">выполнения  работ"  и  "Квалификация"  отражены  в  </w:t>
      </w:r>
      <w:hyperlink r:id="rId22" w:history="1">
        <w:r>
          <w:rPr>
            <w:color w:val="0000FF"/>
          </w:rPr>
          <w:t>приложении</w:t>
        </w:r>
      </w:hyperlink>
      <w:r>
        <w:t xml:space="preserve"> к настоящему</w:t>
      </w:r>
    </w:p>
    <w:p w:rsidR="00FE6AB7" w:rsidRDefault="00FE6AB7">
      <w:pPr>
        <w:pStyle w:val="ConsPlusNonformat"/>
        <w:widowControl/>
      </w:pPr>
      <w:r>
        <w:t>протоколу.</w:t>
      </w:r>
    </w:p>
    <w:p w:rsidR="00FE6AB7" w:rsidRDefault="00FE6AB7">
      <w:pPr>
        <w:pStyle w:val="ConsPlusNonformat"/>
        <w:widowControl/>
      </w:pPr>
      <w:r>
        <w:t xml:space="preserve">    Конкурсная комиссия произвела суммирование результатов оценки заявок.</w:t>
      </w:r>
    </w:p>
    <w:p w:rsidR="00FE6AB7" w:rsidRDefault="00FE6AB7">
      <w:pPr>
        <w:pStyle w:val="ConsPlusNonformat"/>
        <w:widowControl/>
      </w:pPr>
      <w:r>
        <w:t xml:space="preserve">    По  результатам  оценки  и  сопоставления заявок представленным заявкам</w:t>
      </w:r>
    </w:p>
    <w:p w:rsidR="00FE6AB7" w:rsidRDefault="00FE6AB7">
      <w:pPr>
        <w:pStyle w:val="ConsPlusNonformat"/>
        <w:widowControl/>
      </w:pPr>
      <w:r>
        <w:t>присвоены следующие номера:</w:t>
      </w:r>
    </w:p>
    <w:p w:rsidR="00FE6AB7" w:rsidRDefault="00FE6AB7">
      <w:pPr>
        <w:pStyle w:val="ConsPlusNonformat"/>
        <w:widowControl/>
      </w:pPr>
      <w:r>
        <w:t xml:space="preserve">    1. ___________________________________________________________________,</w:t>
      </w:r>
    </w:p>
    <w:p w:rsidR="00FE6AB7" w:rsidRDefault="00FE6AB7">
      <w:pPr>
        <w:pStyle w:val="ConsPlusNonformat"/>
        <w:widowControl/>
      </w:pPr>
      <w:r>
        <w:t xml:space="preserve">    2. ___________________________________________________________________,</w:t>
      </w:r>
    </w:p>
    <w:p w:rsidR="00FE6AB7" w:rsidRDefault="00FE6AB7">
      <w:pPr>
        <w:pStyle w:val="ConsPlusNonformat"/>
        <w:widowControl/>
      </w:pPr>
      <w:r>
        <w:t xml:space="preserve">    3. ___________________________________________________________________,</w:t>
      </w:r>
    </w:p>
    <w:p w:rsidR="00FE6AB7" w:rsidRDefault="00FE6AB7">
      <w:pPr>
        <w:pStyle w:val="ConsPlusNonformat"/>
        <w:widowControl/>
      </w:pPr>
      <w:r>
        <w:t xml:space="preserve">    4. _________________________________________________________ и т.д.</w:t>
      </w:r>
    </w:p>
    <w:p w:rsidR="00FE6AB7" w:rsidRDefault="00FE6AB7">
      <w:pPr>
        <w:pStyle w:val="ConsPlusNonformat"/>
        <w:widowControl/>
      </w:pPr>
      <w:r>
        <w:t xml:space="preserve">    Победителем конкурса признана 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(наименование организации)</w:t>
      </w:r>
    </w:p>
    <w:p w:rsidR="00FE6AB7" w:rsidRDefault="00FE6AB7">
      <w:pPr>
        <w:pStyle w:val="ConsPlusNonformat"/>
        <w:widowControl/>
      </w:pPr>
    </w:p>
    <w:p w:rsidR="00FE6AB7" w:rsidRDefault="00FE6AB7">
      <w:pPr>
        <w:pStyle w:val="ConsPlusNonformat"/>
        <w:widowControl/>
      </w:pPr>
      <w:r>
        <w:t xml:space="preserve">    Организатору конкурса поручается:</w:t>
      </w:r>
    </w:p>
    <w:p w:rsidR="00FE6AB7" w:rsidRDefault="00FE6AB7">
      <w:pPr>
        <w:pStyle w:val="ConsPlusNonformat"/>
        <w:widowControl/>
      </w:pPr>
      <w:r>
        <w:t xml:space="preserve">    -   в   пятидневный   срок   со  дня  подписания  настоящего  протокола</w:t>
      </w:r>
    </w:p>
    <w:p w:rsidR="00FE6AB7" w:rsidRDefault="00FE6AB7">
      <w:pPr>
        <w:pStyle w:val="ConsPlusNonformat"/>
        <w:widowControl/>
      </w:pPr>
      <w:r>
        <w:t xml:space="preserve">осуществить   возврат   обеспечения   конкурсной   заявки   </w:t>
      </w:r>
      <w:proofErr w:type="gramStart"/>
      <w:r>
        <w:t>участникам,  за</w:t>
      </w:r>
      <w:proofErr w:type="gramEnd"/>
    </w:p>
    <w:p w:rsidR="00FE6AB7" w:rsidRDefault="00FE6AB7">
      <w:pPr>
        <w:pStyle w:val="ConsPlusNonformat"/>
        <w:widowControl/>
      </w:pPr>
      <w:r>
        <w:t>исключением участников, заявкам которых присвоены 1 и 2 номера.</w:t>
      </w:r>
    </w:p>
    <w:p w:rsidR="00FE6AB7" w:rsidRDefault="00FE6AB7">
      <w:pPr>
        <w:pStyle w:val="ConsPlusNonformat"/>
        <w:widowControl/>
      </w:pPr>
    </w:p>
    <w:p w:rsidR="00FE6AB7" w:rsidRDefault="00FE6AB7">
      <w:pPr>
        <w:pStyle w:val="ConsPlusNonformat"/>
        <w:widowControl/>
      </w:pPr>
      <w:r>
        <w:t>Председатель конкурсной комиссии _____________________________</w:t>
      </w:r>
    </w:p>
    <w:p w:rsidR="00FE6AB7" w:rsidRDefault="00FE6AB7">
      <w:pPr>
        <w:pStyle w:val="ConsPlusNonformat"/>
        <w:widowControl/>
      </w:pPr>
      <w:r>
        <w:t>Члены конкурсной комиссии ____________________________________</w:t>
      </w:r>
    </w:p>
    <w:p w:rsidR="00FE6AB7" w:rsidRDefault="00FE6AB7">
      <w:pPr>
        <w:pStyle w:val="ConsPlusNonformat"/>
        <w:widowControl/>
      </w:pPr>
      <w:r>
        <w:t xml:space="preserve">                                      (подписи)</w:t>
      </w:r>
    </w:p>
    <w:p w:rsidR="00FE6AB7" w:rsidRDefault="00FE6AB7">
      <w:pPr>
        <w:autoSpaceDE w:val="0"/>
        <w:autoSpaceDN w:val="0"/>
        <w:adjustRightInd w:val="0"/>
        <w:spacing w:after="0" w:line="240" w:lineRule="auto"/>
        <w:jc w:val="center"/>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jc w:val="right"/>
        <w:outlineLvl w:val="2"/>
      </w:pPr>
      <w:r>
        <w:t>Приложение</w:t>
      </w:r>
    </w:p>
    <w:p w:rsidR="00FE6AB7" w:rsidRDefault="00FE6AB7">
      <w:pPr>
        <w:autoSpaceDE w:val="0"/>
        <w:autoSpaceDN w:val="0"/>
        <w:adjustRightInd w:val="0"/>
        <w:spacing w:after="0" w:line="240" w:lineRule="auto"/>
        <w:jc w:val="right"/>
      </w:pPr>
      <w:r>
        <w:t>к протоколу оценки и сопоставления заявок</w:t>
      </w:r>
    </w:p>
    <w:p w:rsidR="00FE6AB7" w:rsidRDefault="00FE6AB7">
      <w:pPr>
        <w:autoSpaceDE w:val="0"/>
        <w:autoSpaceDN w:val="0"/>
        <w:adjustRightInd w:val="0"/>
        <w:spacing w:after="0" w:line="240" w:lineRule="auto"/>
        <w:jc w:val="right"/>
      </w:pPr>
      <w:r>
        <w:t>на участие в открытом конкурсе</w:t>
      </w:r>
    </w:p>
    <w:p w:rsidR="00FE6AB7" w:rsidRDefault="00FE6AB7">
      <w:pPr>
        <w:autoSpaceDE w:val="0"/>
        <w:autoSpaceDN w:val="0"/>
        <w:adjustRightInd w:val="0"/>
        <w:spacing w:after="0" w:line="240" w:lineRule="auto"/>
        <w:jc w:val="right"/>
      </w:pPr>
      <w:r>
        <w:t>от ______________</w:t>
      </w:r>
    </w:p>
    <w:p w:rsidR="00FE6AB7" w:rsidRDefault="00FE6AB7">
      <w:pPr>
        <w:autoSpaceDE w:val="0"/>
        <w:autoSpaceDN w:val="0"/>
        <w:adjustRightInd w:val="0"/>
        <w:spacing w:after="0" w:line="240" w:lineRule="auto"/>
        <w:jc w:val="center"/>
      </w:pPr>
    </w:p>
    <w:p w:rsidR="00FE6AB7" w:rsidRDefault="00FE6AB7">
      <w:pPr>
        <w:autoSpaceDE w:val="0"/>
        <w:autoSpaceDN w:val="0"/>
        <w:adjustRightInd w:val="0"/>
        <w:spacing w:after="0" w:line="240" w:lineRule="auto"/>
        <w:jc w:val="center"/>
      </w:pPr>
      <w:r>
        <w:t>Оценка заявок по критериям и подкритериям</w:t>
      </w:r>
    </w:p>
    <w:p w:rsidR="00FE6AB7" w:rsidRDefault="00FE6AB7">
      <w:pPr>
        <w:autoSpaceDE w:val="0"/>
        <w:autoSpaceDN w:val="0"/>
        <w:adjustRightInd w:val="0"/>
        <w:spacing w:after="0" w:line="240" w:lineRule="auto"/>
        <w:jc w:val="center"/>
      </w:pPr>
    </w:p>
    <w:p w:rsidR="00FE6AB7" w:rsidRDefault="00FE6AB7">
      <w:pPr>
        <w:autoSpaceDE w:val="0"/>
        <w:autoSpaceDN w:val="0"/>
        <w:adjustRightInd w:val="0"/>
        <w:spacing w:after="0" w:line="240" w:lineRule="auto"/>
        <w:jc w:val="center"/>
        <w:sectPr w:rsidR="00FE6AB7">
          <w:pgSz w:w="11905" w:h="16838" w:code="9"/>
          <w:pgMar w:top="1134" w:right="850" w:bottom="1134" w:left="1701" w:header="720" w:footer="720" w:gutter="0"/>
          <w:cols w:space="720"/>
        </w:sectPr>
      </w:pPr>
    </w:p>
    <w:p w:rsidR="00FE6AB7" w:rsidRDefault="00FE6AB7">
      <w:pPr>
        <w:autoSpaceDE w:val="0"/>
        <w:autoSpaceDN w:val="0"/>
        <w:adjustRightInd w:val="0"/>
        <w:spacing w:after="0" w:line="240" w:lineRule="auto"/>
        <w:jc w:val="center"/>
      </w:pPr>
    </w:p>
    <w:tbl>
      <w:tblPr>
        <w:tblW w:w="15206" w:type="dxa"/>
        <w:tblInd w:w="-68" w:type="dxa"/>
        <w:tblLayout w:type="fixed"/>
        <w:tblCellMar>
          <w:left w:w="70" w:type="dxa"/>
          <w:right w:w="70" w:type="dxa"/>
        </w:tblCellMar>
        <w:tblLook w:val="0000" w:firstRow="0" w:lastRow="0" w:firstColumn="0" w:lastColumn="0" w:noHBand="0" w:noVBand="0"/>
      </w:tblPr>
      <w:tblGrid>
        <w:gridCol w:w="250"/>
        <w:gridCol w:w="1080"/>
        <w:gridCol w:w="720"/>
        <w:gridCol w:w="900"/>
        <w:gridCol w:w="720"/>
        <w:gridCol w:w="540"/>
        <w:gridCol w:w="580"/>
        <w:gridCol w:w="540"/>
        <w:gridCol w:w="720"/>
        <w:gridCol w:w="720"/>
        <w:gridCol w:w="720"/>
        <w:gridCol w:w="336"/>
        <w:gridCol w:w="384"/>
        <w:gridCol w:w="1083"/>
        <w:gridCol w:w="299"/>
        <w:gridCol w:w="978"/>
        <w:gridCol w:w="1936"/>
        <w:gridCol w:w="1215"/>
        <w:gridCol w:w="675"/>
        <w:gridCol w:w="810"/>
      </w:tblGrid>
      <w:tr w:rsidR="00FE6AB7" w:rsidRPr="00555FDA">
        <w:trPr>
          <w:cantSplit/>
          <w:trHeight w:val="240"/>
        </w:trPr>
        <w:tc>
          <w:tcPr>
            <w:tcW w:w="25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N </w:t>
            </w:r>
          </w:p>
        </w:tc>
        <w:tc>
          <w:tcPr>
            <w:tcW w:w="108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Наименование</w:t>
            </w:r>
            <w:r w:rsidRPr="00555FDA">
              <w:rPr>
                <w:rFonts w:ascii="Calibri" w:hAnsi="Calibri" w:cs="Calibri"/>
                <w:sz w:val="22"/>
                <w:szCs w:val="22"/>
              </w:rPr>
              <w:br/>
              <w:t xml:space="preserve">участника  </w:t>
            </w:r>
          </w:p>
        </w:tc>
        <w:tc>
          <w:tcPr>
            <w:tcW w:w="72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Дата и   </w:t>
            </w:r>
            <w:r w:rsidRPr="00555FDA">
              <w:rPr>
                <w:rFonts w:ascii="Calibri" w:hAnsi="Calibri" w:cs="Calibri"/>
                <w:sz w:val="22"/>
                <w:szCs w:val="22"/>
              </w:rPr>
              <w:br/>
              <w:t xml:space="preserve">время   </w:t>
            </w:r>
            <w:r w:rsidRPr="00555FDA">
              <w:rPr>
                <w:rFonts w:ascii="Calibri" w:hAnsi="Calibri" w:cs="Calibri"/>
                <w:sz w:val="22"/>
                <w:szCs w:val="22"/>
              </w:rPr>
              <w:br/>
              <w:t>регистрации</w:t>
            </w:r>
            <w:r w:rsidRPr="00555FDA">
              <w:rPr>
                <w:rFonts w:ascii="Calibri" w:hAnsi="Calibri" w:cs="Calibri"/>
                <w:sz w:val="22"/>
                <w:szCs w:val="22"/>
              </w:rPr>
              <w:br/>
              <w:t xml:space="preserve">заявки   </w:t>
            </w:r>
          </w:p>
        </w:tc>
        <w:tc>
          <w:tcPr>
            <w:tcW w:w="1620" w:type="dxa"/>
            <w:gridSpan w:val="2"/>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Критерий "цена    </w:t>
            </w:r>
            <w:r w:rsidRPr="00555FDA">
              <w:rPr>
                <w:rFonts w:ascii="Calibri" w:hAnsi="Calibri" w:cs="Calibri"/>
                <w:sz w:val="22"/>
                <w:szCs w:val="22"/>
              </w:rPr>
              <w:br/>
              <w:t xml:space="preserve">договора"      </w:t>
            </w:r>
          </w:p>
        </w:tc>
        <w:tc>
          <w:tcPr>
            <w:tcW w:w="1660" w:type="dxa"/>
            <w:gridSpan w:val="3"/>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Критерий "срок </w:t>
            </w:r>
            <w:r w:rsidRPr="00555FDA">
              <w:rPr>
                <w:rFonts w:ascii="Calibri" w:hAnsi="Calibri" w:cs="Calibri"/>
                <w:sz w:val="22"/>
                <w:szCs w:val="22"/>
              </w:rPr>
              <w:br/>
              <w:t xml:space="preserve">выполнения   </w:t>
            </w:r>
            <w:r w:rsidRPr="00555FDA">
              <w:rPr>
                <w:rFonts w:ascii="Calibri" w:hAnsi="Calibri" w:cs="Calibri"/>
                <w:sz w:val="22"/>
                <w:szCs w:val="22"/>
              </w:rPr>
              <w:br/>
              <w:t xml:space="preserve">работ"     </w:t>
            </w:r>
          </w:p>
        </w:tc>
        <w:tc>
          <w:tcPr>
            <w:tcW w:w="9066" w:type="dxa"/>
            <w:gridSpan w:val="11"/>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Критерий "квалификация"                              </w:t>
            </w:r>
          </w:p>
        </w:tc>
        <w:tc>
          <w:tcPr>
            <w:tcW w:w="81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ИТОГО</w:t>
            </w:r>
          </w:p>
        </w:tc>
      </w:tr>
      <w:tr w:rsidR="00FE6AB7" w:rsidRPr="00555FDA">
        <w:trPr>
          <w:cantSplit/>
          <w:trHeight w:val="240"/>
        </w:trPr>
        <w:tc>
          <w:tcPr>
            <w:tcW w:w="25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620" w:type="dxa"/>
            <w:gridSpan w:val="2"/>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660" w:type="dxa"/>
            <w:gridSpan w:val="3"/>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8391" w:type="dxa"/>
            <w:gridSpan w:val="10"/>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подкритерии                                  </w:t>
            </w:r>
          </w:p>
        </w:tc>
        <w:tc>
          <w:tcPr>
            <w:tcW w:w="675" w:type="dxa"/>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балл</w:t>
            </w:r>
          </w:p>
        </w:tc>
        <w:tc>
          <w:tcPr>
            <w:tcW w:w="81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600"/>
        </w:trPr>
        <w:tc>
          <w:tcPr>
            <w:tcW w:w="250"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без  </w:t>
            </w:r>
            <w:r w:rsidRPr="00555FDA">
              <w:rPr>
                <w:rFonts w:ascii="Calibri" w:hAnsi="Calibri" w:cs="Calibri"/>
                <w:sz w:val="22"/>
                <w:szCs w:val="22"/>
              </w:rPr>
              <w:br/>
              <w:t>льготы,</w:t>
            </w:r>
            <w:r w:rsidRPr="00555FDA">
              <w:rPr>
                <w:rFonts w:ascii="Calibri" w:hAnsi="Calibri" w:cs="Calibri"/>
                <w:sz w:val="22"/>
                <w:szCs w:val="22"/>
              </w:rPr>
              <w:br/>
              <w:t xml:space="preserve">рублей </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с    </w:t>
            </w:r>
            <w:r w:rsidRPr="00555FDA">
              <w:rPr>
                <w:rFonts w:ascii="Calibri" w:hAnsi="Calibri" w:cs="Calibri"/>
                <w:sz w:val="22"/>
                <w:szCs w:val="22"/>
              </w:rPr>
              <w:br/>
              <w:t>льготой,</w:t>
            </w:r>
            <w:r w:rsidRPr="00555FDA">
              <w:rPr>
                <w:rFonts w:ascii="Calibri" w:hAnsi="Calibri" w:cs="Calibri"/>
                <w:sz w:val="22"/>
                <w:szCs w:val="22"/>
              </w:rPr>
              <w:br/>
              <w:t xml:space="preserve">рублей </w:t>
            </w: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балл</w:t>
            </w:r>
          </w:p>
        </w:tc>
        <w:tc>
          <w:tcPr>
            <w:tcW w:w="5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показатель</w:t>
            </w: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балл</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опыт </w:t>
            </w:r>
            <w:r w:rsidRPr="00555FDA">
              <w:rPr>
                <w:rFonts w:ascii="Calibri" w:hAnsi="Calibri" w:cs="Calibri"/>
                <w:sz w:val="22"/>
                <w:szCs w:val="22"/>
              </w:rPr>
              <w:br/>
              <w:t>работы</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штрафной</w:t>
            </w:r>
            <w:r w:rsidRPr="00555FDA">
              <w:rPr>
                <w:rFonts w:ascii="Calibri" w:hAnsi="Calibri" w:cs="Calibri"/>
                <w:sz w:val="22"/>
                <w:szCs w:val="22"/>
              </w:rPr>
              <w:br/>
              <w:t xml:space="preserve">балл  </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квалификация</w:t>
            </w:r>
            <w:r w:rsidRPr="00555FDA">
              <w:rPr>
                <w:rFonts w:ascii="Calibri" w:hAnsi="Calibri" w:cs="Calibri"/>
                <w:sz w:val="22"/>
                <w:szCs w:val="22"/>
              </w:rPr>
              <w:br/>
              <w:t xml:space="preserve">персонала  </w:t>
            </w:r>
          </w:p>
        </w:tc>
        <w:tc>
          <w:tcPr>
            <w:tcW w:w="720"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штрафной</w:t>
            </w:r>
            <w:r w:rsidRPr="00555FDA">
              <w:rPr>
                <w:rFonts w:ascii="Calibri" w:hAnsi="Calibri" w:cs="Calibri"/>
                <w:sz w:val="22"/>
                <w:szCs w:val="22"/>
              </w:rPr>
              <w:br/>
              <w:t xml:space="preserve">балл  </w:t>
            </w:r>
          </w:p>
        </w:tc>
        <w:tc>
          <w:tcPr>
            <w:tcW w:w="1083"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количество</w:t>
            </w:r>
            <w:r w:rsidRPr="00555FDA">
              <w:rPr>
                <w:rFonts w:ascii="Calibri" w:hAnsi="Calibri" w:cs="Calibri"/>
                <w:sz w:val="22"/>
                <w:szCs w:val="22"/>
              </w:rPr>
              <w:br/>
              <w:t xml:space="preserve">нарушений </w:t>
            </w:r>
            <w:r w:rsidRPr="00555FDA">
              <w:rPr>
                <w:rFonts w:ascii="Calibri" w:hAnsi="Calibri" w:cs="Calibri"/>
                <w:sz w:val="22"/>
                <w:szCs w:val="22"/>
              </w:rPr>
              <w:br/>
              <w:t>выполнения</w:t>
            </w:r>
            <w:r w:rsidRPr="00555FDA">
              <w:rPr>
                <w:rFonts w:ascii="Calibri" w:hAnsi="Calibri" w:cs="Calibri"/>
                <w:sz w:val="22"/>
                <w:szCs w:val="22"/>
              </w:rPr>
              <w:br/>
              <w:t xml:space="preserve">работ   </w:t>
            </w:r>
          </w:p>
        </w:tc>
        <w:tc>
          <w:tcPr>
            <w:tcW w:w="1277"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штрафной</w:t>
            </w:r>
            <w:r w:rsidRPr="00555FDA">
              <w:rPr>
                <w:rFonts w:ascii="Calibri" w:hAnsi="Calibri" w:cs="Calibri"/>
                <w:sz w:val="22"/>
                <w:szCs w:val="22"/>
              </w:rPr>
              <w:br/>
              <w:t xml:space="preserve">балл  </w:t>
            </w:r>
          </w:p>
        </w:tc>
        <w:tc>
          <w:tcPr>
            <w:tcW w:w="1936"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проигранные</w:t>
            </w:r>
            <w:r w:rsidRPr="00555FDA">
              <w:rPr>
                <w:rFonts w:ascii="Calibri" w:hAnsi="Calibri" w:cs="Calibri"/>
                <w:sz w:val="22"/>
                <w:szCs w:val="22"/>
              </w:rPr>
              <w:br/>
              <w:t>арбитражные</w:t>
            </w:r>
            <w:r w:rsidRPr="00555FDA">
              <w:rPr>
                <w:rFonts w:ascii="Calibri" w:hAnsi="Calibri" w:cs="Calibri"/>
                <w:sz w:val="22"/>
                <w:szCs w:val="22"/>
              </w:rPr>
              <w:br/>
              <w:t xml:space="preserve">дела    </w:t>
            </w: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штрафной</w:t>
            </w:r>
            <w:r w:rsidRPr="00555FDA">
              <w:rPr>
                <w:rFonts w:ascii="Calibri" w:hAnsi="Calibri" w:cs="Calibri"/>
                <w:sz w:val="22"/>
                <w:szCs w:val="22"/>
              </w:rPr>
              <w:br/>
              <w:t xml:space="preserve">балл  </w:t>
            </w:r>
          </w:p>
        </w:tc>
        <w:tc>
          <w:tcPr>
            <w:tcW w:w="675" w:type="dxa"/>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810" w:type="dxa"/>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25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 </w:t>
            </w:r>
          </w:p>
        </w:tc>
        <w:tc>
          <w:tcPr>
            <w:tcW w:w="10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3     </w:t>
            </w:r>
          </w:p>
        </w:tc>
        <w:tc>
          <w:tcPr>
            <w:tcW w:w="9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4   </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6  </w:t>
            </w:r>
          </w:p>
        </w:tc>
        <w:tc>
          <w:tcPr>
            <w:tcW w:w="5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7     </w:t>
            </w: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8  </w:t>
            </w:r>
          </w:p>
        </w:tc>
        <w:tc>
          <w:tcPr>
            <w:tcW w:w="1440"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9       </w:t>
            </w:r>
          </w:p>
        </w:tc>
        <w:tc>
          <w:tcPr>
            <w:tcW w:w="1440" w:type="dxa"/>
            <w:gridSpan w:val="3"/>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10          </w:t>
            </w:r>
          </w:p>
        </w:tc>
        <w:tc>
          <w:tcPr>
            <w:tcW w:w="2360" w:type="dxa"/>
            <w:gridSpan w:val="3"/>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11         </w:t>
            </w:r>
          </w:p>
        </w:tc>
        <w:tc>
          <w:tcPr>
            <w:tcW w:w="3151"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14  </w:t>
            </w:r>
          </w:p>
        </w:tc>
      </w:tr>
      <w:tr w:rsidR="00FE6AB7" w:rsidRPr="00555FDA">
        <w:trPr>
          <w:cantSplit/>
          <w:trHeight w:val="240"/>
        </w:trPr>
        <w:tc>
          <w:tcPr>
            <w:tcW w:w="25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56"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384"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382"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78"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936"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25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56"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384"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382"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78"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936"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25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56"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384"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382"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78"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936"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Default="00FE6AB7">
      <w:pPr>
        <w:pStyle w:val="ConsPlusNonformat"/>
        <w:widowControl/>
      </w:pPr>
      <w:r>
        <w:t>Председатель конкурсной комиссии __________________________________</w:t>
      </w:r>
    </w:p>
    <w:p w:rsidR="00FE6AB7" w:rsidRDefault="00FE6AB7">
      <w:pPr>
        <w:pStyle w:val="ConsPlusNonformat"/>
        <w:widowControl/>
      </w:pPr>
      <w:r>
        <w:t>Члены конкурсной комиссии _________________________________________</w:t>
      </w:r>
    </w:p>
    <w:p w:rsidR="00FE6AB7" w:rsidRDefault="00FE6AB7">
      <w:pPr>
        <w:pStyle w:val="ConsPlusNonformat"/>
        <w:widowControl/>
      </w:pPr>
      <w:r>
        <w:t xml:space="preserve">                                         (подписи)</w:t>
      </w:r>
    </w:p>
    <w:p w:rsidR="00FE6AB7" w:rsidRDefault="00FE6AB7">
      <w:pPr>
        <w:pStyle w:val="ConsPlusNonformat"/>
        <w:widowControl/>
        <w:sectPr w:rsidR="00FE6AB7">
          <w:pgSz w:w="16838" w:h="11905" w:orient="landscape" w:code="9"/>
          <w:pgMar w:top="850" w:right="1134" w:bottom="1701" w:left="1134" w:header="720" w:footer="720" w:gutter="0"/>
          <w:cols w:space="720"/>
        </w:sectPr>
      </w:pPr>
    </w:p>
    <w:p w:rsidR="00FE6AB7" w:rsidRDefault="00FE6AB7">
      <w:pPr>
        <w:pStyle w:val="ConsPlusNonformat"/>
        <w:widowControl/>
        <w:rPr>
          <w:rFonts w:cs="Times New Roman"/>
        </w:rPr>
      </w:pPr>
    </w:p>
    <w:p w:rsidR="00FE6AB7" w:rsidRDefault="00FE6AB7">
      <w:pPr>
        <w:autoSpaceDE w:val="0"/>
        <w:autoSpaceDN w:val="0"/>
        <w:adjustRightInd w:val="0"/>
        <w:spacing w:after="0" w:line="240" w:lineRule="auto"/>
        <w:jc w:val="right"/>
        <w:outlineLvl w:val="1"/>
      </w:pPr>
      <w:r>
        <w:t>Приложение 5</w:t>
      </w:r>
    </w:p>
    <w:p w:rsidR="00FE6AB7" w:rsidRDefault="00FE6AB7">
      <w:pPr>
        <w:autoSpaceDE w:val="0"/>
        <w:autoSpaceDN w:val="0"/>
        <w:adjustRightInd w:val="0"/>
        <w:spacing w:after="0" w:line="240" w:lineRule="auto"/>
        <w:jc w:val="right"/>
      </w:pPr>
      <w:r>
        <w:t>К конкурсной документации</w:t>
      </w:r>
    </w:p>
    <w:p w:rsidR="00FE6AB7" w:rsidRDefault="00FE6AB7">
      <w:pPr>
        <w:pStyle w:val="ConsPlusNonformat"/>
        <w:widowControl/>
      </w:pPr>
      <w:r>
        <w:t xml:space="preserve">                                  ЗАЯВКА</w:t>
      </w:r>
    </w:p>
    <w:p w:rsidR="00FE6AB7" w:rsidRDefault="00FE6AB7">
      <w:pPr>
        <w:pStyle w:val="ConsPlusNonformat"/>
        <w:widowControl/>
      </w:pPr>
      <w:r>
        <w:t xml:space="preserve">     на участие в конкурсе на выполнение работ по капитальному ремонту</w:t>
      </w:r>
    </w:p>
    <w:p w:rsidR="00FE6AB7" w:rsidRDefault="00FE6AB7">
      <w:pPr>
        <w:pStyle w:val="ConsPlusNonformat"/>
        <w:widowControl/>
      </w:pPr>
      <w:r>
        <w:t xml:space="preserve">     _________________________________________________________________</w:t>
      </w:r>
    </w:p>
    <w:p w:rsidR="00FE6AB7" w:rsidRDefault="00FE6AB7">
      <w:pPr>
        <w:pStyle w:val="ConsPlusNonformat"/>
        <w:widowControl/>
      </w:pPr>
      <w:r>
        <w:t xml:space="preserve">     _________________________________________________________________</w:t>
      </w:r>
    </w:p>
    <w:p w:rsidR="00FE6AB7" w:rsidRDefault="00FE6AB7">
      <w:pPr>
        <w:pStyle w:val="ConsPlusNonformat"/>
        <w:widowControl/>
      </w:pPr>
      <w:r>
        <w:t xml:space="preserve">               (указать наименование работ, объект и адрес)</w:t>
      </w:r>
    </w:p>
    <w:p w:rsidR="00FE6AB7" w:rsidRDefault="00FE6AB7">
      <w:pPr>
        <w:pStyle w:val="ConsPlusNonformat"/>
        <w:widowControl/>
      </w:pPr>
    </w:p>
    <w:p w:rsidR="00FE6AB7" w:rsidRDefault="00FE6AB7">
      <w:pPr>
        <w:pStyle w:val="ConsPlusNonformat"/>
        <w:widowControl/>
      </w:pPr>
      <w:r>
        <w:t xml:space="preserve">    1. Участник:</w:t>
      </w:r>
    </w:p>
    <w:p w:rsidR="00FE6AB7" w:rsidRDefault="00FE6AB7">
      <w:pPr>
        <w:autoSpaceDE w:val="0"/>
        <w:autoSpaceDN w:val="0"/>
        <w:adjustRightInd w:val="0"/>
        <w:spacing w:after="0" w:line="240" w:lineRule="auto"/>
        <w:jc w:val="right"/>
      </w:pPr>
    </w:p>
    <w:tbl>
      <w:tblPr>
        <w:tblW w:w="0" w:type="auto"/>
        <w:tblInd w:w="-68" w:type="dxa"/>
        <w:tblLayout w:type="fixed"/>
        <w:tblCellMar>
          <w:left w:w="70" w:type="dxa"/>
          <w:right w:w="70" w:type="dxa"/>
        </w:tblCellMar>
        <w:tblLook w:val="0000" w:firstRow="0" w:lastRow="0" w:firstColumn="0" w:lastColumn="0" w:noHBand="0" w:noVBand="0"/>
      </w:tblPr>
      <w:tblGrid>
        <w:gridCol w:w="4995"/>
        <w:gridCol w:w="4995"/>
      </w:tblGrid>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1.1. Наименование юридического лица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1.2. ИНН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1.3. Юридический адрес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1.4. Фактический адрес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1.5. Контактный телефон (факс)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1.6. Контактное лицо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Default="00FE6AB7">
      <w:pPr>
        <w:pStyle w:val="ConsPlusNonformat"/>
        <w:widowControl/>
      </w:pPr>
      <w:r>
        <w:t xml:space="preserve">    2. Электронный адрес участника ________________________________________</w:t>
      </w:r>
    </w:p>
    <w:p w:rsidR="00FE6AB7" w:rsidRDefault="00FE6AB7">
      <w:pPr>
        <w:pStyle w:val="ConsPlusNonformat"/>
        <w:widowControl/>
      </w:pPr>
      <w:r>
        <w:t xml:space="preserve">    3. Участник ___________________________________________________________</w:t>
      </w:r>
    </w:p>
    <w:p w:rsidR="00FE6AB7" w:rsidRDefault="00FE6AB7">
      <w:pPr>
        <w:pStyle w:val="ConsPlusNonformat"/>
        <w:widowControl/>
      </w:pPr>
      <w:proofErr w:type="gramStart"/>
      <w:r>
        <w:t>является  (</w:t>
      </w:r>
      <w:proofErr w:type="gramEnd"/>
      <w:r>
        <w:t>не  является),  основание  освобождения  от  уплаты НДС в случае</w:t>
      </w:r>
    </w:p>
    <w:p w:rsidR="00FE6AB7" w:rsidRDefault="00FE6AB7">
      <w:pPr>
        <w:pStyle w:val="ConsPlusNonformat"/>
        <w:widowControl/>
      </w:pPr>
      <w:r>
        <w:t>наличия плательщиком налога на добавленную стоимость.</w:t>
      </w:r>
    </w:p>
    <w:p w:rsidR="00FE6AB7" w:rsidRDefault="00FE6AB7">
      <w:pPr>
        <w:pStyle w:val="ConsPlusNonformat"/>
        <w:widowControl/>
      </w:pPr>
      <w:r>
        <w:t xml:space="preserve">    4. Участник _________________________________ выданное саморегулируемой</w:t>
      </w:r>
    </w:p>
    <w:p w:rsidR="00FE6AB7" w:rsidRDefault="00FE6AB7">
      <w:pPr>
        <w:pStyle w:val="ConsPlusNonformat"/>
        <w:widowControl/>
      </w:pPr>
      <w:r>
        <w:t>имеет  (не  имеет)  организацией свидетельство о допуске к работам, которые</w:t>
      </w:r>
    </w:p>
    <w:p w:rsidR="00FE6AB7" w:rsidRDefault="00FE6AB7">
      <w:pPr>
        <w:pStyle w:val="ConsPlusNonformat"/>
        <w:widowControl/>
      </w:pPr>
      <w:r>
        <w:t>оказывают  влияние  на  безопасность  объектов  капитального  строительства</w:t>
      </w:r>
    </w:p>
    <w:p w:rsidR="00FE6AB7" w:rsidRDefault="00FE6AB7">
      <w:pPr>
        <w:pStyle w:val="ConsPlusNonformat"/>
        <w:widowControl/>
      </w:pPr>
      <w:r>
        <w:t xml:space="preserve">согласно  </w:t>
      </w:r>
      <w:hyperlink r:id="rId23" w:history="1">
        <w:r>
          <w:rPr>
            <w:color w:val="0000FF"/>
          </w:rPr>
          <w:t>Перечню</w:t>
        </w:r>
      </w:hyperlink>
      <w:r>
        <w:t xml:space="preserve">,  утвержденному  приказом </w:t>
      </w:r>
      <w:proofErr w:type="spellStart"/>
      <w:r>
        <w:t>Минрегиона</w:t>
      </w:r>
      <w:proofErr w:type="spellEnd"/>
      <w:r>
        <w:t xml:space="preserve"> России от 30 декабря</w:t>
      </w:r>
    </w:p>
    <w:p w:rsidR="00FE6AB7" w:rsidRDefault="00FE6AB7">
      <w:pPr>
        <w:pStyle w:val="ConsPlusNonformat"/>
        <w:widowControl/>
      </w:pPr>
      <w:r>
        <w:t>2009 года N 624.</w:t>
      </w:r>
    </w:p>
    <w:p w:rsidR="00FE6AB7" w:rsidRDefault="00FE6AB7">
      <w:pPr>
        <w:pStyle w:val="ConsPlusNonformat"/>
        <w:widowControl/>
      </w:pPr>
      <w:r>
        <w:t xml:space="preserve">    5. Право на льготы</w:t>
      </w:r>
    </w:p>
    <w:p w:rsidR="00FE6AB7" w:rsidRDefault="00FE6AB7">
      <w:pPr>
        <w:pStyle w:val="ConsPlusNonformat"/>
        <w:widowControl/>
      </w:pPr>
      <w:r>
        <w:t xml:space="preserve">    5.1. Участник является _______________________________________________</w:t>
      </w:r>
    </w:p>
    <w:p w:rsidR="00FE6AB7" w:rsidRDefault="00FE6AB7">
      <w:pPr>
        <w:pStyle w:val="ConsPlusNonformat"/>
        <w:widowControl/>
      </w:pPr>
      <w:r>
        <w:t xml:space="preserve">              (</w:t>
      </w:r>
      <w:proofErr w:type="spellStart"/>
      <w:r>
        <w:t>микропредприятием</w:t>
      </w:r>
      <w:proofErr w:type="spellEnd"/>
      <w:r>
        <w:t>, малым предприятием, средним предприятием)</w:t>
      </w:r>
    </w:p>
    <w:p w:rsidR="00FE6AB7" w:rsidRDefault="00FE6AB7">
      <w:pPr>
        <w:autoSpaceDE w:val="0"/>
        <w:autoSpaceDN w:val="0"/>
        <w:adjustRightInd w:val="0"/>
        <w:spacing w:after="0" w:line="240" w:lineRule="auto"/>
        <w:jc w:val="center"/>
      </w:pPr>
    </w:p>
    <w:tbl>
      <w:tblPr>
        <w:tblW w:w="0" w:type="auto"/>
        <w:tblInd w:w="-68" w:type="dxa"/>
        <w:tblLayout w:type="fixed"/>
        <w:tblCellMar>
          <w:left w:w="70" w:type="dxa"/>
          <w:right w:w="70" w:type="dxa"/>
        </w:tblCellMar>
        <w:tblLook w:val="0000" w:firstRow="0" w:lastRow="0" w:firstColumn="0" w:lastColumn="0" w:noHBand="0" w:noVBand="0"/>
      </w:tblPr>
      <w:tblGrid>
        <w:gridCol w:w="5265"/>
        <w:gridCol w:w="2430"/>
        <w:gridCol w:w="2295"/>
      </w:tblGrid>
      <w:tr w:rsidR="00FE6AB7" w:rsidRPr="00555FDA">
        <w:trPr>
          <w:cantSplit/>
          <w:trHeight w:val="240"/>
        </w:trPr>
        <w:tc>
          <w:tcPr>
            <w:tcW w:w="526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Наименование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Единица измерения</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Значение    </w:t>
            </w:r>
          </w:p>
        </w:tc>
      </w:tr>
      <w:tr w:rsidR="00FE6AB7" w:rsidRPr="00555FDA">
        <w:trPr>
          <w:cantSplit/>
          <w:trHeight w:val="360"/>
        </w:trPr>
        <w:tc>
          <w:tcPr>
            <w:tcW w:w="526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Средняя  численность   работников   за</w:t>
            </w:r>
            <w:r w:rsidRPr="00555FDA">
              <w:rPr>
                <w:rFonts w:ascii="Calibri" w:hAnsi="Calibri" w:cs="Calibri"/>
                <w:sz w:val="22"/>
                <w:szCs w:val="22"/>
              </w:rPr>
              <w:br/>
              <w:t xml:space="preserve">предшествующий календарный год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360"/>
        </w:trPr>
        <w:tc>
          <w:tcPr>
            <w:tcW w:w="526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Размер выручки  без  учета  налога  на</w:t>
            </w:r>
            <w:r w:rsidRPr="00555FDA">
              <w:rPr>
                <w:rFonts w:ascii="Calibri" w:hAnsi="Calibri" w:cs="Calibri"/>
                <w:sz w:val="22"/>
                <w:szCs w:val="22"/>
              </w:rPr>
              <w:br/>
              <w:t xml:space="preserve">добавленную стоимость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рублей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360"/>
        </w:trPr>
        <w:tc>
          <w:tcPr>
            <w:tcW w:w="526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Балансовая   стоимость   активов    за</w:t>
            </w:r>
            <w:r w:rsidRPr="00555FDA">
              <w:rPr>
                <w:rFonts w:ascii="Calibri" w:hAnsi="Calibri" w:cs="Calibri"/>
                <w:sz w:val="22"/>
                <w:szCs w:val="22"/>
              </w:rPr>
              <w:br/>
              <w:t xml:space="preserve">предшествующий календарный год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рублей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Default="00FE6AB7">
      <w:pPr>
        <w:pStyle w:val="ConsPlusNonformat"/>
        <w:widowControl/>
      </w:pPr>
      <w:r>
        <w:t xml:space="preserve">    5.2.  Участник  является  местным  предприятием и имеет право на льготу</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(да/нет)</w:t>
      </w:r>
    </w:p>
    <w:p w:rsidR="00FE6AB7" w:rsidRDefault="00FE6AB7">
      <w:pPr>
        <w:pStyle w:val="ConsPlusNonformat"/>
        <w:widowControl/>
      </w:pPr>
      <w:r>
        <w:t xml:space="preserve">    6.  Конкурсная  документация  изучена  нами  в полном объеме и признана</w:t>
      </w:r>
    </w:p>
    <w:p w:rsidR="00FE6AB7" w:rsidRDefault="00FE6AB7">
      <w:pPr>
        <w:pStyle w:val="ConsPlusNonformat"/>
        <w:widowControl/>
      </w:pPr>
      <w:r>
        <w:t>полной и достаточной для подготовки настоящей конкурсной заявки.</w:t>
      </w:r>
    </w:p>
    <w:p w:rsidR="00FE6AB7" w:rsidRDefault="00FE6AB7">
      <w:pPr>
        <w:pStyle w:val="ConsPlusNonformat"/>
        <w:widowControl/>
      </w:pPr>
      <w:r>
        <w:t xml:space="preserve">    7. Подтверждаем соответствие требованиям:</w:t>
      </w:r>
    </w:p>
    <w:p w:rsidR="00FE6AB7" w:rsidRDefault="00FE6AB7">
      <w:pPr>
        <w:pStyle w:val="ConsPlusNonformat"/>
        <w:widowControl/>
        <w:rPr>
          <w:rFonts w:cs="Times New Roman"/>
        </w:rPr>
      </w:pPr>
      <w:r>
        <w:t xml:space="preserve">    -  деятельность  не  приостановлена в порядке, предусмотренном </w:t>
      </w:r>
      <w:hyperlink r:id="rId24" w:history="1">
        <w:r>
          <w:rPr>
            <w:color w:val="0000FF"/>
          </w:rPr>
          <w:t>Кодексом</w:t>
        </w:r>
      </w:hyperlink>
    </w:p>
    <w:p w:rsidR="00FE6AB7" w:rsidRDefault="00FE6AB7">
      <w:pPr>
        <w:pStyle w:val="ConsPlusNonformat"/>
        <w:widowControl/>
      </w:pPr>
      <w:r>
        <w:t>Российской Федерации об административных правонарушениях;</w:t>
      </w:r>
    </w:p>
    <w:p w:rsidR="00FE6AB7" w:rsidRDefault="00FE6AB7">
      <w:pPr>
        <w:pStyle w:val="ConsPlusNonformat"/>
        <w:widowControl/>
      </w:pPr>
      <w:r>
        <w:t xml:space="preserve">    -  отсутствие  просроченной  задолженности перед бюджетами всех уровней</w:t>
      </w:r>
    </w:p>
    <w:p w:rsidR="00FE6AB7" w:rsidRDefault="00FE6AB7">
      <w:pPr>
        <w:pStyle w:val="ConsPlusNonformat"/>
        <w:widowControl/>
      </w:pPr>
      <w:r>
        <w:t>или государственными внебюджетными фондами;</w:t>
      </w:r>
    </w:p>
    <w:p w:rsidR="00FE6AB7" w:rsidRDefault="00FE6AB7">
      <w:pPr>
        <w:pStyle w:val="ConsPlusNonformat"/>
        <w:widowControl/>
      </w:pPr>
      <w:r>
        <w:t xml:space="preserve">    -   участник  не  находится  в  процессе  ликвидации  или  в  процедуре</w:t>
      </w:r>
    </w:p>
    <w:p w:rsidR="00FE6AB7" w:rsidRDefault="00FE6AB7">
      <w:pPr>
        <w:pStyle w:val="ConsPlusNonformat"/>
        <w:widowControl/>
      </w:pPr>
      <w:r>
        <w:t>банкротства;</w:t>
      </w:r>
    </w:p>
    <w:p w:rsidR="00FE6AB7" w:rsidRDefault="00FE6AB7">
      <w:pPr>
        <w:pStyle w:val="ConsPlusNonformat"/>
        <w:widowControl/>
      </w:pPr>
      <w:r>
        <w:t xml:space="preserve">    - отсутствие в реестре недобросовестных поставщиков.</w:t>
      </w:r>
    </w:p>
    <w:p w:rsidR="00FE6AB7" w:rsidRDefault="00FE6AB7">
      <w:pPr>
        <w:pStyle w:val="ConsPlusNonformat"/>
        <w:widowControl/>
      </w:pPr>
      <w:r>
        <w:t xml:space="preserve">    8. Предлагаем следующие условия выполнения договора подряда:</w:t>
      </w:r>
    </w:p>
    <w:p w:rsidR="00FE6AB7" w:rsidRDefault="00FE6AB7">
      <w:pPr>
        <w:autoSpaceDE w:val="0"/>
        <w:autoSpaceDN w:val="0"/>
        <w:adjustRightInd w:val="0"/>
        <w:spacing w:after="0" w:line="240" w:lineRule="auto"/>
        <w:jc w:val="both"/>
      </w:pPr>
    </w:p>
    <w:tbl>
      <w:tblPr>
        <w:tblW w:w="0" w:type="auto"/>
        <w:tblInd w:w="-68" w:type="dxa"/>
        <w:tblLayout w:type="fixed"/>
        <w:tblCellMar>
          <w:left w:w="70" w:type="dxa"/>
          <w:right w:w="70" w:type="dxa"/>
        </w:tblCellMar>
        <w:tblLook w:val="0000" w:firstRow="0" w:lastRow="0" w:firstColumn="0" w:lastColumn="0" w:noHBand="0" w:noVBand="0"/>
      </w:tblPr>
      <w:tblGrid>
        <w:gridCol w:w="540"/>
        <w:gridCol w:w="5130"/>
        <w:gridCol w:w="2430"/>
        <w:gridCol w:w="1890"/>
      </w:tblGrid>
      <w:tr w:rsidR="00FE6AB7" w:rsidRPr="00555FDA">
        <w:trPr>
          <w:cantSplit/>
          <w:trHeight w:val="60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N </w:t>
            </w:r>
          </w:p>
        </w:tc>
        <w:tc>
          <w:tcPr>
            <w:tcW w:w="51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Наименование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Единица измерения</w:t>
            </w:r>
          </w:p>
        </w:tc>
        <w:tc>
          <w:tcPr>
            <w:tcW w:w="18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Значение (все</w:t>
            </w:r>
            <w:r w:rsidRPr="00555FDA">
              <w:rPr>
                <w:rFonts w:ascii="Calibri" w:hAnsi="Calibri" w:cs="Calibri"/>
                <w:sz w:val="22"/>
                <w:szCs w:val="22"/>
              </w:rPr>
              <w:br/>
              <w:t xml:space="preserve">значения   </w:t>
            </w:r>
            <w:r w:rsidRPr="00555FDA">
              <w:rPr>
                <w:rFonts w:ascii="Calibri" w:hAnsi="Calibri" w:cs="Calibri"/>
                <w:sz w:val="22"/>
                <w:szCs w:val="22"/>
              </w:rPr>
              <w:br/>
              <w:t xml:space="preserve">указываются </w:t>
            </w:r>
            <w:r w:rsidRPr="00555FDA">
              <w:rPr>
                <w:rFonts w:ascii="Calibri" w:hAnsi="Calibri" w:cs="Calibri"/>
                <w:sz w:val="22"/>
                <w:szCs w:val="22"/>
              </w:rPr>
              <w:br/>
              <w:t xml:space="preserve">цифрами)   </w:t>
            </w:r>
          </w:p>
        </w:tc>
      </w:tr>
      <w:tr w:rsidR="00FE6AB7" w:rsidRPr="00555FDA">
        <w:trPr>
          <w:cantSplit/>
          <w:trHeight w:val="24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lastRenderedPageBreak/>
              <w:t xml:space="preserve">1 </w:t>
            </w:r>
          </w:p>
        </w:tc>
        <w:tc>
          <w:tcPr>
            <w:tcW w:w="51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4      </w:t>
            </w:r>
          </w:p>
        </w:tc>
      </w:tr>
      <w:tr w:rsidR="00FE6AB7" w:rsidRPr="00555FDA">
        <w:trPr>
          <w:cantSplit/>
          <w:trHeight w:val="36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 </w:t>
            </w:r>
          </w:p>
        </w:tc>
        <w:tc>
          <w:tcPr>
            <w:tcW w:w="51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Цена договора, в том числе  налог  на</w:t>
            </w:r>
            <w:r w:rsidRPr="00555FDA">
              <w:rPr>
                <w:rFonts w:ascii="Calibri" w:hAnsi="Calibri" w:cs="Calibri"/>
                <w:sz w:val="22"/>
                <w:szCs w:val="22"/>
              </w:rPr>
              <w:br/>
              <w:t xml:space="preserve">добавленную стоимость (при наличии)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Рубли      </w:t>
            </w:r>
          </w:p>
        </w:tc>
        <w:tc>
          <w:tcPr>
            <w:tcW w:w="18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36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51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Срок выполнения работ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Календарные дни с</w:t>
            </w:r>
            <w:r w:rsidRPr="00555FDA">
              <w:rPr>
                <w:rFonts w:ascii="Calibri" w:hAnsi="Calibri" w:cs="Calibri"/>
                <w:sz w:val="22"/>
                <w:szCs w:val="22"/>
              </w:rPr>
              <w:br/>
              <w:t>даты начала работ</w:t>
            </w:r>
          </w:p>
        </w:tc>
        <w:tc>
          <w:tcPr>
            <w:tcW w:w="18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Pr="001032CA" w:rsidRDefault="00FE6AB7" w:rsidP="004F6D37">
      <w:pPr>
        <w:widowControl w:val="0"/>
        <w:autoSpaceDE w:val="0"/>
        <w:autoSpaceDN w:val="0"/>
        <w:adjustRightInd w:val="0"/>
        <w:ind w:firstLine="540"/>
        <w:jc w:val="both"/>
      </w:pPr>
      <w:r w:rsidRPr="001032CA">
        <w:t>9. Информация для оценки подкритериев критерия "Квалификация"</w:t>
      </w:r>
    </w:p>
    <w:p w:rsidR="00FE6AB7" w:rsidRPr="001032CA" w:rsidRDefault="00FE6AB7" w:rsidP="004F6D3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00"/>
        <w:gridCol w:w="1560"/>
        <w:gridCol w:w="1800"/>
      </w:tblGrid>
      <w:tr w:rsidR="00FE6AB7" w:rsidRPr="001032CA" w:rsidTr="00625A1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N </w:t>
            </w:r>
          </w:p>
        </w:tc>
        <w:tc>
          <w:tcPr>
            <w:tcW w:w="540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Наименование                </w:t>
            </w:r>
          </w:p>
        </w:tc>
        <w:tc>
          <w:tcPr>
            <w:tcW w:w="156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Единица  </w:t>
            </w:r>
            <w:r>
              <w:rPr>
                <w:rFonts w:ascii="Courier New" w:hAnsi="Courier New" w:cs="Courier New"/>
              </w:rPr>
              <w:br/>
              <w:t xml:space="preserve"> измерения </w:t>
            </w:r>
          </w:p>
        </w:tc>
        <w:tc>
          <w:tcPr>
            <w:tcW w:w="180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Значение (все</w:t>
            </w:r>
            <w:r>
              <w:rPr>
                <w:rFonts w:ascii="Courier New" w:hAnsi="Courier New" w:cs="Courier New"/>
              </w:rPr>
              <w:br/>
              <w:t xml:space="preserve">  значения   </w:t>
            </w:r>
            <w:r>
              <w:rPr>
                <w:rFonts w:ascii="Courier New" w:hAnsi="Courier New" w:cs="Courier New"/>
              </w:rPr>
              <w:br/>
              <w:t xml:space="preserve"> указываются </w:t>
            </w:r>
            <w:r>
              <w:rPr>
                <w:rFonts w:ascii="Courier New" w:hAnsi="Courier New" w:cs="Courier New"/>
              </w:rPr>
              <w:br/>
              <w:t xml:space="preserve">  цифрами)   </w:t>
            </w:r>
          </w:p>
        </w:tc>
      </w:tr>
      <w:tr w:rsidR="00FE6AB7" w:rsidTr="00625A17">
        <w:trPr>
          <w:trHeight w:val="4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1  </w:t>
            </w:r>
          </w:p>
        </w:tc>
        <w:tc>
          <w:tcPr>
            <w:tcW w:w="54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Опыт работы, в том числе:                  </w:t>
            </w:r>
          </w:p>
        </w:tc>
        <w:tc>
          <w:tcPr>
            <w:tcW w:w="1560" w:type="dxa"/>
            <w:vMerge w:val="restart"/>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шт.    </w:t>
            </w: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1032CA" w:rsidTr="00625A17">
        <w:trPr>
          <w:trHeight w:val="8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roofErr w:type="gramStart"/>
            <w:r>
              <w:rPr>
                <w:rFonts w:ascii="Courier New" w:hAnsi="Courier New" w:cs="Courier New"/>
              </w:rPr>
              <w:t>количество  успешно</w:t>
            </w:r>
            <w:proofErr w:type="gramEnd"/>
            <w:r>
              <w:rPr>
                <w:rFonts w:ascii="Courier New" w:hAnsi="Courier New" w:cs="Courier New"/>
              </w:rPr>
              <w:t xml:space="preserve">  завершенных  объектов-</w:t>
            </w:r>
            <w:r>
              <w:rPr>
                <w:rFonts w:ascii="Courier New" w:hAnsi="Courier New" w:cs="Courier New"/>
              </w:rPr>
              <w:br/>
              <w:t>аналогов за последний год  по  видам  работ</w:t>
            </w:r>
            <w:r>
              <w:rPr>
                <w:rFonts w:ascii="Courier New" w:hAnsi="Courier New" w:cs="Courier New"/>
              </w:rPr>
              <w:br/>
              <w:t xml:space="preserve">(не подтвержденных документально)          </w:t>
            </w:r>
          </w:p>
        </w:tc>
        <w:tc>
          <w:tcPr>
            <w:tcW w:w="156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1032CA" w:rsidTr="00625A17">
        <w:trPr>
          <w:trHeight w:val="8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roofErr w:type="gramStart"/>
            <w:r>
              <w:rPr>
                <w:rFonts w:ascii="Courier New" w:hAnsi="Courier New" w:cs="Courier New"/>
              </w:rPr>
              <w:t>количество  успешно</w:t>
            </w:r>
            <w:proofErr w:type="gramEnd"/>
            <w:r>
              <w:rPr>
                <w:rFonts w:ascii="Courier New" w:hAnsi="Courier New" w:cs="Courier New"/>
              </w:rPr>
              <w:t xml:space="preserve">  завершенных  объектов-</w:t>
            </w:r>
            <w:r>
              <w:rPr>
                <w:rFonts w:ascii="Courier New" w:hAnsi="Courier New" w:cs="Courier New"/>
              </w:rPr>
              <w:br/>
              <w:t>аналогов за последний год по  видам  работ,</w:t>
            </w:r>
            <w:r>
              <w:rPr>
                <w:rFonts w:ascii="Courier New" w:hAnsi="Courier New" w:cs="Courier New"/>
              </w:rPr>
              <w:br/>
              <w:t>подтвержденных  представленными  договорами</w:t>
            </w:r>
            <w:r>
              <w:rPr>
                <w:rFonts w:ascii="Courier New" w:hAnsi="Courier New" w:cs="Courier New"/>
              </w:rPr>
              <w:br/>
              <w:t xml:space="preserve">подряда и другими документами              </w:t>
            </w:r>
          </w:p>
        </w:tc>
        <w:tc>
          <w:tcPr>
            <w:tcW w:w="156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Tr="00625A17">
        <w:trPr>
          <w:trHeight w:val="8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2  </w:t>
            </w:r>
          </w:p>
        </w:tc>
        <w:tc>
          <w:tcPr>
            <w:tcW w:w="54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Квалификация       персонала, в том числе       </w:t>
            </w:r>
          </w:p>
        </w:tc>
        <w:tc>
          <w:tcPr>
            <w:tcW w:w="1560" w:type="dxa"/>
            <w:vMerge w:val="restart"/>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человек  </w:t>
            </w: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Tr="00625A17">
        <w:trPr>
          <w:trHeight w:val="8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--наличие квалифицированного инженерного  персонала</w:t>
            </w:r>
          </w:p>
        </w:tc>
        <w:tc>
          <w:tcPr>
            <w:tcW w:w="156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1032CA" w:rsidTr="00625A17">
        <w:trPr>
          <w:trHeight w:val="6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с опытом  работы  более  10  лет  и  стажем</w:t>
            </w:r>
            <w:r w:rsidRPr="00232992">
              <w:rPr>
                <w:rFonts w:ascii="Courier New" w:hAnsi="Courier New" w:cs="Courier New"/>
              </w:rPr>
              <w:br/>
              <w:t xml:space="preserve">работы в компании более 2 лет              </w:t>
            </w:r>
          </w:p>
        </w:tc>
        <w:tc>
          <w:tcPr>
            <w:tcW w:w="156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1032CA" w:rsidTr="00625A17">
        <w:trPr>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 xml:space="preserve">- с опытом работы более 5 лет              </w:t>
            </w:r>
          </w:p>
        </w:tc>
        <w:tc>
          <w:tcPr>
            <w:tcW w:w="156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1032CA" w:rsidTr="00625A17">
        <w:trPr>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-наличие квалифицированного производственного персонала</w:t>
            </w:r>
          </w:p>
        </w:tc>
        <w:tc>
          <w:tcPr>
            <w:tcW w:w="156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295379" w:rsidTr="00625A17">
        <w:trPr>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с опытом  работы  более  10  лет  и  стажем</w:t>
            </w:r>
            <w:r w:rsidRPr="00232992">
              <w:rPr>
                <w:rFonts w:ascii="Courier New" w:hAnsi="Courier New" w:cs="Courier New"/>
              </w:rPr>
              <w:br/>
              <w:t xml:space="preserve">работы в компании более 2 лет              </w:t>
            </w:r>
          </w:p>
        </w:tc>
        <w:tc>
          <w:tcPr>
            <w:tcW w:w="156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295379" w:rsidTr="00625A17">
        <w:trPr>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 xml:space="preserve">- с опытом работы более 5 лет              </w:t>
            </w:r>
          </w:p>
        </w:tc>
        <w:tc>
          <w:tcPr>
            <w:tcW w:w="156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Tr="00625A17">
        <w:trPr>
          <w:trHeight w:val="6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3  </w:t>
            </w: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proofErr w:type="gramStart"/>
            <w:r w:rsidRPr="00232992">
              <w:rPr>
                <w:rFonts w:ascii="Courier New" w:hAnsi="Courier New" w:cs="Courier New"/>
              </w:rPr>
              <w:t>Соблюдение  техники</w:t>
            </w:r>
            <w:proofErr w:type="gramEnd"/>
            <w:r w:rsidRPr="00232992">
              <w:rPr>
                <w:rFonts w:ascii="Courier New" w:hAnsi="Courier New" w:cs="Courier New"/>
              </w:rPr>
              <w:t xml:space="preserve">  безопасности   (кол-во</w:t>
            </w:r>
            <w:r w:rsidRPr="00232992">
              <w:rPr>
                <w:rFonts w:ascii="Courier New" w:hAnsi="Courier New" w:cs="Courier New"/>
              </w:rPr>
              <w:br/>
              <w:t>несчастных случаев при  производстве  работ</w:t>
            </w:r>
            <w:r w:rsidRPr="00232992">
              <w:rPr>
                <w:rFonts w:ascii="Courier New" w:hAnsi="Courier New" w:cs="Courier New"/>
              </w:rPr>
              <w:br/>
              <w:t xml:space="preserve">за последние 2 года)                       </w:t>
            </w:r>
          </w:p>
        </w:tc>
        <w:tc>
          <w:tcPr>
            <w:tcW w:w="156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шт.    </w:t>
            </w: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Tr="00625A17">
        <w:trPr>
          <w:trHeight w:val="10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4  </w:t>
            </w:r>
          </w:p>
        </w:tc>
        <w:tc>
          <w:tcPr>
            <w:tcW w:w="54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Участие в </w:t>
            </w:r>
            <w:proofErr w:type="gramStart"/>
            <w:r>
              <w:rPr>
                <w:rFonts w:ascii="Courier New" w:hAnsi="Courier New" w:cs="Courier New"/>
              </w:rPr>
              <w:t>судебных  заседаниях</w:t>
            </w:r>
            <w:proofErr w:type="gramEnd"/>
            <w:r>
              <w:rPr>
                <w:rFonts w:ascii="Courier New" w:hAnsi="Courier New" w:cs="Courier New"/>
              </w:rPr>
              <w:t xml:space="preserve">  в  качестве</w:t>
            </w:r>
            <w:r>
              <w:rPr>
                <w:rFonts w:ascii="Courier New" w:hAnsi="Courier New" w:cs="Courier New"/>
              </w:rPr>
              <w:br/>
              <w:t>ответчика по делам об исполнении договорных</w:t>
            </w:r>
            <w:r>
              <w:rPr>
                <w:rFonts w:ascii="Courier New" w:hAnsi="Courier New" w:cs="Courier New"/>
              </w:rPr>
              <w:br/>
              <w:t>обязательств  по   договорам   подряда   за</w:t>
            </w:r>
            <w:r>
              <w:rPr>
                <w:rFonts w:ascii="Courier New" w:hAnsi="Courier New" w:cs="Courier New"/>
              </w:rPr>
              <w:br/>
              <w:t>последние 2 года  (проигранные  арбитражные</w:t>
            </w:r>
            <w:r>
              <w:rPr>
                <w:rFonts w:ascii="Courier New" w:hAnsi="Courier New" w:cs="Courier New"/>
              </w:rPr>
              <w:br/>
              <w:t xml:space="preserve">дела)                                      </w:t>
            </w:r>
          </w:p>
        </w:tc>
        <w:tc>
          <w:tcPr>
            <w:tcW w:w="156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шт.    </w:t>
            </w: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bl>
    <w:p w:rsidR="00FE6AB7" w:rsidRDefault="00FE6AB7" w:rsidP="004F6D37">
      <w:pPr>
        <w:widowControl w:val="0"/>
        <w:autoSpaceDE w:val="0"/>
        <w:autoSpaceDN w:val="0"/>
        <w:adjustRightInd w:val="0"/>
        <w:ind w:firstLine="540"/>
        <w:jc w:val="both"/>
        <w:rPr>
          <w:sz w:val="20"/>
          <w:szCs w:val="20"/>
        </w:rPr>
      </w:pPr>
    </w:p>
    <w:p w:rsidR="00FE6AB7" w:rsidRDefault="00FE6AB7">
      <w:pPr>
        <w:pStyle w:val="ConsPlusNonformat"/>
        <w:widowControl/>
      </w:pPr>
      <w:r>
        <w:t xml:space="preserve">    10. Нами внесено денежное обеспечение заявки в размере ________________</w:t>
      </w:r>
    </w:p>
    <w:p w:rsidR="00FE6AB7" w:rsidRDefault="00FE6AB7">
      <w:pPr>
        <w:pStyle w:val="ConsPlusNonformat"/>
        <w:widowControl/>
      </w:pPr>
      <w:r>
        <w:t>___________________________________________________________________ рублей,</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(дата, номер платежного поручения)</w:t>
      </w:r>
    </w:p>
    <w:p w:rsidR="00FE6AB7" w:rsidRDefault="00FE6AB7">
      <w:pPr>
        <w:pStyle w:val="ConsPlusNonformat"/>
        <w:widowControl/>
      </w:pPr>
    </w:p>
    <w:p w:rsidR="00FE6AB7" w:rsidRDefault="00FE6AB7">
      <w:pPr>
        <w:pStyle w:val="ConsPlusNonformat"/>
        <w:widowControl/>
      </w:pPr>
      <w:r>
        <w:t xml:space="preserve">    11. Обеспечение заявки просим возвратить на счет 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(указываются реквизиты банковского счета участника</w:t>
      </w:r>
    </w:p>
    <w:p w:rsidR="00FE6AB7" w:rsidRDefault="00FE6AB7">
      <w:pPr>
        <w:pStyle w:val="ConsPlusNonformat"/>
        <w:widowControl/>
      </w:pPr>
      <w:r>
        <w:t xml:space="preserve">                         для возврата обеспечения)</w:t>
      </w:r>
    </w:p>
    <w:p w:rsidR="00FE6AB7" w:rsidRDefault="00FE6AB7">
      <w:pPr>
        <w:pStyle w:val="ConsPlusNonformat"/>
        <w:widowControl/>
      </w:pPr>
    </w:p>
    <w:p w:rsidR="00FE6AB7" w:rsidRDefault="00FE6AB7">
      <w:pPr>
        <w:pStyle w:val="ConsPlusNonformat"/>
        <w:widowControl/>
      </w:pPr>
      <w:r>
        <w:t xml:space="preserve">    12. Нами были представлены ранее в составе заявки на участие в конкурсе</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lastRenderedPageBreak/>
        <w:t>___________________________________________________________________________</w:t>
      </w:r>
    </w:p>
    <w:p w:rsidR="00FE6AB7" w:rsidRDefault="00FE6AB7">
      <w:pPr>
        <w:pStyle w:val="ConsPlusNonformat"/>
        <w:widowControl/>
      </w:pPr>
      <w:r>
        <w:t xml:space="preserve">               (указать наименование работ, объект и адрес)</w:t>
      </w:r>
    </w:p>
    <w:p w:rsidR="00FE6AB7" w:rsidRDefault="00FE6AB7">
      <w:pPr>
        <w:pStyle w:val="ConsPlusNonformat"/>
        <w:widowControl/>
      </w:pPr>
    </w:p>
    <w:p w:rsidR="00FE6AB7" w:rsidRDefault="00FE6AB7">
      <w:pPr>
        <w:pStyle w:val="ConsPlusNonformat"/>
        <w:widowControl/>
      </w:pPr>
      <w:r>
        <w:t xml:space="preserve">документы, предусмотренные </w:t>
      </w:r>
      <w:hyperlink r:id="rId25" w:history="1">
        <w:r>
          <w:rPr>
            <w:color w:val="0000FF"/>
          </w:rPr>
          <w:t>пунктами 3.1.4</w:t>
        </w:r>
      </w:hyperlink>
      <w:r>
        <w:t xml:space="preserve"> - </w:t>
      </w:r>
      <w:hyperlink r:id="rId26" w:history="1">
        <w:r>
          <w:rPr>
            <w:color w:val="0000FF"/>
          </w:rPr>
          <w:t>3.1.12</w:t>
        </w:r>
      </w:hyperlink>
      <w:r>
        <w:t xml:space="preserve"> конкурсной документации.</w:t>
      </w:r>
    </w:p>
    <w:p w:rsidR="00FE6AB7" w:rsidRDefault="00FE6AB7">
      <w:pPr>
        <w:pStyle w:val="ConsPlusNonformat"/>
        <w:widowControl/>
      </w:pPr>
    </w:p>
    <w:p w:rsidR="00FE6AB7" w:rsidRDefault="00FE6AB7">
      <w:pPr>
        <w:pStyle w:val="ConsPlusNonformat"/>
        <w:widowControl/>
      </w:pPr>
      <w:r>
        <w:t>Должность, подпись уполномоченного лица, ссылка на доверенность, печать.</w:t>
      </w:r>
    </w:p>
    <w:p w:rsidR="00FE6AB7" w:rsidRDefault="00FE6AB7">
      <w:pPr>
        <w:autoSpaceDE w:val="0"/>
        <w:autoSpaceDN w:val="0"/>
        <w:adjustRightInd w:val="0"/>
        <w:spacing w:after="0" w:line="240" w:lineRule="auto"/>
        <w:jc w:val="both"/>
      </w:pPr>
    </w:p>
    <w:p w:rsidR="00FE6AB7" w:rsidRDefault="00FE6AB7">
      <w:pPr>
        <w:autoSpaceDE w:val="0"/>
        <w:autoSpaceDN w:val="0"/>
        <w:adjustRightInd w:val="0"/>
        <w:spacing w:after="0" w:line="240" w:lineRule="auto"/>
        <w:jc w:val="both"/>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outlineLvl w:val="1"/>
      </w:pPr>
      <w:r>
        <w:t>Приложение 6</w:t>
      </w:r>
    </w:p>
    <w:p w:rsidR="00FE6AB7" w:rsidRDefault="00FE6AB7">
      <w:pPr>
        <w:autoSpaceDE w:val="0"/>
        <w:autoSpaceDN w:val="0"/>
        <w:adjustRightInd w:val="0"/>
        <w:spacing w:after="0" w:line="240" w:lineRule="auto"/>
        <w:jc w:val="right"/>
      </w:pPr>
      <w:r>
        <w:t>К конкурсной документации</w:t>
      </w:r>
    </w:p>
    <w:p w:rsidR="00FE6AB7" w:rsidRDefault="00FE6AB7">
      <w:pPr>
        <w:pStyle w:val="ConsPlusNonformat"/>
        <w:widowControl/>
      </w:pPr>
      <w:r>
        <w:t xml:space="preserve">                                   ОПИСЬ</w:t>
      </w:r>
    </w:p>
    <w:p w:rsidR="00FE6AB7" w:rsidRDefault="00FE6AB7">
      <w:pPr>
        <w:pStyle w:val="ConsPlusNonformat"/>
        <w:widowControl/>
      </w:pPr>
      <w:r>
        <w:t xml:space="preserve">                    входящих в состав заявки документов</w:t>
      </w:r>
    </w:p>
    <w:p w:rsidR="00FE6AB7" w:rsidRDefault="00FE6AB7">
      <w:pPr>
        <w:pStyle w:val="ConsPlusNonformat"/>
        <w:widowControl/>
      </w:pP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(наименование участника)</w:t>
      </w:r>
    </w:p>
    <w:p w:rsidR="00FE6AB7" w:rsidRDefault="00FE6AB7">
      <w:pPr>
        <w:pStyle w:val="ConsPlusNonformat"/>
        <w:widowControl/>
      </w:pPr>
    </w:p>
    <w:p w:rsidR="00FE6AB7" w:rsidRDefault="00FE6AB7">
      <w:pPr>
        <w:pStyle w:val="ConsPlusNonformat"/>
        <w:widowControl/>
      </w:pPr>
      <w:proofErr w:type="gramStart"/>
      <w:r>
        <w:t xml:space="preserve">подтверждает,   </w:t>
      </w:r>
      <w:proofErr w:type="gramEnd"/>
      <w:r>
        <w:t>что   для   участия  в  конкурсе  на  выполнение  работ  по</w:t>
      </w:r>
    </w:p>
    <w:p w:rsidR="00FE6AB7" w:rsidRDefault="00FE6AB7">
      <w:pPr>
        <w:pStyle w:val="ConsPlusNonformat"/>
        <w:widowControl/>
      </w:pPr>
      <w:r>
        <w:t>капитальному ремонту</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(указать наименование работ, объект и адрес)</w:t>
      </w:r>
    </w:p>
    <w:p w:rsidR="00FE6AB7" w:rsidRDefault="00FE6AB7">
      <w:pPr>
        <w:pStyle w:val="ConsPlusNonformat"/>
        <w:widowControl/>
      </w:pPr>
    </w:p>
    <w:p w:rsidR="00FE6AB7" w:rsidRDefault="00FE6AB7">
      <w:pPr>
        <w:pStyle w:val="ConsPlusNonformat"/>
        <w:widowControl/>
      </w:pPr>
      <w:r>
        <w:t>в  составе конкурсной заявки представлены нижеперечисленные документы и что</w:t>
      </w:r>
    </w:p>
    <w:p w:rsidR="00FE6AB7" w:rsidRDefault="00FE6AB7">
      <w:pPr>
        <w:pStyle w:val="ConsPlusNonformat"/>
        <w:widowControl/>
      </w:pPr>
      <w:r>
        <w:t>содержание описи и состав заявки совпадают.</w:t>
      </w:r>
    </w:p>
    <w:p w:rsidR="00FE6AB7" w:rsidRDefault="00FE6AB7">
      <w:pPr>
        <w:autoSpaceDE w:val="0"/>
        <w:autoSpaceDN w:val="0"/>
        <w:adjustRightInd w:val="0"/>
        <w:spacing w:after="0" w:line="240" w:lineRule="auto"/>
        <w:jc w:val="both"/>
      </w:pPr>
    </w:p>
    <w:tbl>
      <w:tblPr>
        <w:tblW w:w="0" w:type="auto"/>
        <w:tblInd w:w="-68" w:type="dxa"/>
        <w:tblLayout w:type="fixed"/>
        <w:tblCellMar>
          <w:left w:w="70" w:type="dxa"/>
          <w:right w:w="70" w:type="dxa"/>
        </w:tblCellMar>
        <w:tblLook w:val="0000" w:firstRow="0" w:lastRow="0" w:firstColumn="0" w:lastColumn="0" w:noHBand="0" w:noVBand="0"/>
      </w:tblPr>
      <w:tblGrid>
        <w:gridCol w:w="7290"/>
        <w:gridCol w:w="2700"/>
      </w:tblGrid>
      <w:tr w:rsidR="00FE6AB7" w:rsidRPr="00555FDA">
        <w:trPr>
          <w:cantSplit/>
          <w:trHeight w:val="240"/>
        </w:trPr>
        <w:tc>
          <w:tcPr>
            <w:tcW w:w="72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Наименование документа                </w:t>
            </w:r>
          </w:p>
        </w:tc>
        <w:tc>
          <w:tcPr>
            <w:tcW w:w="27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Количество листов </w:t>
            </w:r>
          </w:p>
        </w:tc>
      </w:tr>
      <w:tr w:rsidR="00FE6AB7" w:rsidRPr="00555FDA">
        <w:trPr>
          <w:cantSplit/>
          <w:trHeight w:val="240"/>
        </w:trPr>
        <w:tc>
          <w:tcPr>
            <w:tcW w:w="72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72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Default="00FE6AB7">
      <w:pPr>
        <w:autoSpaceDE w:val="0"/>
        <w:autoSpaceDN w:val="0"/>
        <w:adjustRightInd w:val="0"/>
        <w:spacing w:after="0" w:line="240" w:lineRule="auto"/>
        <w:ind w:firstLine="540"/>
        <w:jc w:val="both"/>
      </w:pPr>
      <w:r>
        <w:t>Должность, подпись уполномоченного лица, печать</w:t>
      </w: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center"/>
      </w:pPr>
    </w:p>
    <w:p w:rsidR="00FE6AB7" w:rsidRDefault="00FE6AB7">
      <w:pPr>
        <w:autoSpaceDE w:val="0"/>
        <w:autoSpaceDN w:val="0"/>
        <w:adjustRightInd w:val="0"/>
        <w:spacing w:after="0" w:line="240" w:lineRule="auto"/>
        <w:jc w:val="center"/>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bookmarkStart w:id="4" w:name="_GoBack"/>
      <w:bookmarkEnd w:id="4"/>
    </w:p>
    <w:sectPr w:rsidR="00FE6AB7" w:rsidSect="00131146">
      <w:pgSz w:w="11905" w:h="16838" w:code="9"/>
      <w:pgMar w:top="1134" w:right="850" w:bottom="11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bullet"/>
      <w:lvlText w:val="-"/>
      <w:lvlJc w:val="left"/>
      <w:pPr>
        <w:tabs>
          <w:tab w:val="num" w:pos="0"/>
        </w:tabs>
        <w:ind w:left="900"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945"/>
        </w:tabs>
        <w:ind w:left="945" w:hanging="945"/>
      </w:pPr>
    </w:lvl>
    <w:lvl w:ilvl="1">
      <w:start w:val="1"/>
      <w:numFmt w:val="decimal"/>
      <w:lvlText w:val="%1.%2."/>
      <w:lvlJc w:val="left"/>
      <w:pPr>
        <w:tabs>
          <w:tab w:val="num" w:pos="1229"/>
        </w:tabs>
        <w:ind w:left="1229" w:hanging="945"/>
      </w:pPr>
    </w:lvl>
    <w:lvl w:ilvl="2">
      <w:start w:val="1"/>
      <w:numFmt w:val="decimal"/>
      <w:lvlText w:val="%1.%2.%3."/>
      <w:lvlJc w:val="left"/>
      <w:pPr>
        <w:tabs>
          <w:tab w:val="num" w:pos="1305"/>
        </w:tabs>
        <w:ind w:left="1305" w:hanging="945"/>
      </w:pPr>
    </w:lvl>
    <w:lvl w:ilvl="3">
      <w:start w:val="1"/>
      <w:numFmt w:val="decimal"/>
      <w:lvlText w:val="%1.%2.%3.%4."/>
      <w:lvlJc w:val="left"/>
      <w:pPr>
        <w:tabs>
          <w:tab w:val="num" w:pos="1485"/>
        </w:tabs>
        <w:ind w:left="1485" w:hanging="945"/>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00000004"/>
    <w:multiLevelType w:val="multilevel"/>
    <w:tmpl w:val="00000004"/>
    <w:name w:val="WW8Num4"/>
    <w:lvl w:ilvl="0">
      <w:start w:val="1"/>
      <w:numFmt w:val="bullet"/>
      <w:suff w:val="space"/>
      <w:lvlText w:val="-"/>
      <w:lvlJc w:val="left"/>
      <w:pPr>
        <w:tabs>
          <w:tab w:val="num" w:pos="0"/>
        </w:tabs>
        <w:ind w:left="0" w:firstLine="709"/>
      </w:pPr>
      <w:rPr>
        <w:rFonts w:ascii="Times New Roman" w:hAnsi="Times New Roman" w:cs="Times New Roman"/>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suff w:val="space"/>
      <w:lvlText w:val="-"/>
      <w:lvlJc w:val="left"/>
      <w:pPr>
        <w:tabs>
          <w:tab w:val="num" w:pos="0"/>
        </w:tabs>
        <w:ind w:left="0" w:firstLine="709"/>
      </w:pPr>
      <w:rPr>
        <w:rFonts w:ascii="Times New Roman" w:hAnsi="Times New Roman" w:cs="Times New Roman"/>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6"/>
    <w:multiLevelType w:val="multilevel"/>
    <w:tmpl w:val="00000006"/>
    <w:name w:val="WW8Num6"/>
    <w:lvl w:ilvl="0">
      <w:start w:val="1"/>
      <w:numFmt w:val="bullet"/>
      <w:suff w:val="space"/>
      <w:lvlText w:val="-"/>
      <w:lvlJc w:val="left"/>
      <w:pPr>
        <w:tabs>
          <w:tab w:val="num" w:pos="0"/>
        </w:tabs>
        <w:ind w:left="0" w:firstLine="709"/>
      </w:pPr>
      <w:rPr>
        <w:rFonts w:ascii="Times New Roman" w:hAnsi="Times New Roman" w:cs="Times New Roman"/>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7"/>
    <w:lvl w:ilvl="0">
      <w:start w:val="1"/>
      <w:numFmt w:val="decimal"/>
      <w:suff w:val="space"/>
      <w:lvlText w:val="%1)"/>
      <w:lvlJc w:val="left"/>
      <w:pPr>
        <w:tabs>
          <w:tab w:val="num" w:pos="0"/>
        </w:tabs>
        <w:ind w:left="0" w:firstLine="709"/>
      </w:pPr>
    </w:lvl>
    <w:lvl w:ilvl="1">
      <w:start w:val="1"/>
      <w:numFmt w:val="decimal"/>
      <w:suff w:val="space"/>
      <w:lvlText w:val="%2)"/>
      <w:lvlJc w:val="left"/>
      <w:pPr>
        <w:tabs>
          <w:tab w:val="num" w:pos="0"/>
        </w:tabs>
        <w:ind w:left="0" w:firstLine="709"/>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71"/>
    <w:rsid w:val="0000007F"/>
    <w:rsid w:val="000135E3"/>
    <w:rsid w:val="00013C7F"/>
    <w:rsid w:val="00026642"/>
    <w:rsid w:val="000340FC"/>
    <w:rsid w:val="000755F3"/>
    <w:rsid w:val="00075A20"/>
    <w:rsid w:val="00077A27"/>
    <w:rsid w:val="000A3247"/>
    <w:rsid w:val="000A6A99"/>
    <w:rsid w:val="000B69B9"/>
    <w:rsid w:val="000C4FA7"/>
    <w:rsid w:val="000D00CB"/>
    <w:rsid w:val="001032CA"/>
    <w:rsid w:val="0011510C"/>
    <w:rsid w:val="001234F4"/>
    <w:rsid w:val="00131146"/>
    <w:rsid w:val="00134B63"/>
    <w:rsid w:val="00145B9C"/>
    <w:rsid w:val="0014659F"/>
    <w:rsid w:val="00176AD3"/>
    <w:rsid w:val="00193EB8"/>
    <w:rsid w:val="001946F1"/>
    <w:rsid w:val="00195CB8"/>
    <w:rsid w:val="00196C6F"/>
    <w:rsid w:val="001A7882"/>
    <w:rsid w:val="001B16D4"/>
    <w:rsid w:val="001C289F"/>
    <w:rsid w:val="001C2DE5"/>
    <w:rsid w:val="001D170A"/>
    <w:rsid w:val="001D323D"/>
    <w:rsid w:val="001E2753"/>
    <w:rsid w:val="001E6C41"/>
    <w:rsid w:val="00210BF7"/>
    <w:rsid w:val="00212A03"/>
    <w:rsid w:val="00215FBB"/>
    <w:rsid w:val="00221463"/>
    <w:rsid w:val="00222299"/>
    <w:rsid w:val="00230571"/>
    <w:rsid w:val="00232992"/>
    <w:rsid w:val="00236C4D"/>
    <w:rsid w:val="00272299"/>
    <w:rsid w:val="00274E07"/>
    <w:rsid w:val="002832AE"/>
    <w:rsid w:val="00293CF6"/>
    <w:rsid w:val="00295379"/>
    <w:rsid w:val="002D117F"/>
    <w:rsid w:val="002D4150"/>
    <w:rsid w:val="003021E5"/>
    <w:rsid w:val="00303BA8"/>
    <w:rsid w:val="00312244"/>
    <w:rsid w:val="003255B8"/>
    <w:rsid w:val="00327397"/>
    <w:rsid w:val="00346FFF"/>
    <w:rsid w:val="00350187"/>
    <w:rsid w:val="00376C34"/>
    <w:rsid w:val="00380FDC"/>
    <w:rsid w:val="0039017D"/>
    <w:rsid w:val="00391C27"/>
    <w:rsid w:val="00394E34"/>
    <w:rsid w:val="00397199"/>
    <w:rsid w:val="003A6A84"/>
    <w:rsid w:val="003B5A47"/>
    <w:rsid w:val="003C6CD5"/>
    <w:rsid w:val="003C7E2F"/>
    <w:rsid w:val="003D4A22"/>
    <w:rsid w:val="003D5A92"/>
    <w:rsid w:val="003E05B6"/>
    <w:rsid w:val="003F7C64"/>
    <w:rsid w:val="004170EF"/>
    <w:rsid w:val="0042551F"/>
    <w:rsid w:val="004272DD"/>
    <w:rsid w:val="004449C2"/>
    <w:rsid w:val="00447186"/>
    <w:rsid w:val="00454E99"/>
    <w:rsid w:val="00456A82"/>
    <w:rsid w:val="00475B9F"/>
    <w:rsid w:val="00487195"/>
    <w:rsid w:val="004958E7"/>
    <w:rsid w:val="004962AB"/>
    <w:rsid w:val="004D3BD6"/>
    <w:rsid w:val="004D4893"/>
    <w:rsid w:val="004E45C5"/>
    <w:rsid w:val="004E5428"/>
    <w:rsid w:val="004F1750"/>
    <w:rsid w:val="004F6D37"/>
    <w:rsid w:val="005018F7"/>
    <w:rsid w:val="00501BCF"/>
    <w:rsid w:val="00503EB4"/>
    <w:rsid w:val="00516B19"/>
    <w:rsid w:val="00536D13"/>
    <w:rsid w:val="0054394E"/>
    <w:rsid w:val="0054729A"/>
    <w:rsid w:val="0055075C"/>
    <w:rsid w:val="00555E0C"/>
    <w:rsid w:val="00555FDA"/>
    <w:rsid w:val="00562407"/>
    <w:rsid w:val="00572256"/>
    <w:rsid w:val="00574318"/>
    <w:rsid w:val="00584B5F"/>
    <w:rsid w:val="005924FD"/>
    <w:rsid w:val="005A3C13"/>
    <w:rsid w:val="005A6520"/>
    <w:rsid w:val="005C04BD"/>
    <w:rsid w:val="005C2D5D"/>
    <w:rsid w:val="005C4802"/>
    <w:rsid w:val="005D5E7E"/>
    <w:rsid w:val="005D693A"/>
    <w:rsid w:val="005E444A"/>
    <w:rsid w:val="0060530E"/>
    <w:rsid w:val="006200C5"/>
    <w:rsid w:val="00620752"/>
    <w:rsid w:val="00623842"/>
    <w:rsid w:val="00625A17"/>
    <w:rsid w:val="0063239B"/>
    <w:rsid w:val="00636691"/>
    <w:rsid w:val="0064221D"/>
    <w:rsid w:val="006466E0"/>
    <w:rsid w:val="00654750"/>
    <w:rsid w:val="00656F73"/>
    <w:rsid w:val="00661A09"/>
    <w:rsid w:val="006627AB"/>
    <w:rsid w:val="00676AF6"/>
    <w:rsid w:val="00686250"/>
    <w:rsid w:val="006902E0"/>
    <w:rsid w:val="00694110"/>
    <w:rsid w:val="006A6377"/>
    <w:rsid w:val="006A64C7"/>
    <w:rsid w:val="006A7E7D"/>
    <w:rsid w:val="006B065B"/>
    <w:rsid w:val="006B230E"/>
    <w:rsid w:val="006B5644"/>
    <w:rsid w:val="006D79A5"/>
    <w:rsid w:val="006E557B"/>
    <w:rsid w:val="006F1773"/>
    <w:rsid w:val="006F515B"/>
    <w:rsid w:val="00706129"/>
    <w:rsid w:val="00722644"/>
    <w:rsid w:val="007240E7"/>
    <w:rsid w:val="00730036"/>
    <w:rsid w:val="0073548D"/>
    <w:rsid w:val="007409F3"/>
    <w:rsid w:val="00741A4B"/>
    <w:rsid w:val="00743399"/>
    <w:rsid w:val="00756F89"/>
    <w:rsid w:val="00763CB7"/>
    <w:rsid w:val="00767000"/>
    <w:rsid w:val="0077729A"/>
    <w:rsid w:val="00780092"/>
    <w:rsid w:val="0078705D"/>
    <w:rsid w:val="00796A4C"/>
    <w:rsid w:val="007C5DF1"/>
    <w:rsid w:val="007D09DD"/>
    <w:rsid w:val="007D3825"/>
    <w:rsid w:val="007D4960"/>
    <w:rsid w:val="00801FA6"/>
    <w:rsid w:val="00804A57"/>
    <w:rsid w:val="00816D63"/>
    <w:rsid w:val="0083195F"/>
    <w:rsid w:val="00842D16"/>
    <w:rsid w:val="0084423F"/>
    <w:rsid w:val="008511B5"/>
    <w:rsid w:val="00885381"/>
    <w:rsid w:val="008978BA"/>
    <w:rsid w:val="008C3C1F"/>
    <w:rsid w:val="008D245E"/>
    <w:rsid w:val="008F2FBB"/>
    <w:rsid w:val="00900DDA"/>
    <w:rsid w:val="00901C06"/>
    <w:rsid w:val="00902746"/>
    <w:rsid w:val="00934CC5"/>
    <w:rsid w:val="00935F30"/>
    <w:rsid w:val="00955894"/>
    <w:rsid w:val="009605BB"/>
    <w:rsid w:val="0097564F"/>
    <w:rsid w:val="009777F6"/>
    <w:rsid w:val="00981BCE"/>
    <w:rsid w:val="0098458D"/>
    <w:rsid w:val="009948EE"/>
    <w:rsid w:val="0099770E"/>
    <w:rsid w:val="009A7BE7"/>
    <w:rsid w:val="009B0269"/>
    <w:rsid w:val="009B33E3"/>
    <w:rsid w:val="009B411E"/>
    <w:rsid w:val="009C2216"/>
    <w:rsid w:val="009C614B"/>
    <w:rsid w:val="009D5B01"/>
    <w:rsid w:val="009D6152"/>
    <w:rsid w:val="009E0FFD"/>
    <w:rsid w:val="009E4504"/>
    <w:rsid w:val="009F2514"/>
    <w:rsid w:val="00A02688"/>
    <w:rsid w:val="00A13848"/>
    <w:rsid w:val="00A27C85"/>
    <w:rsid w:val="00A319F9"/>
    <w:rsid w:val="00A427FB"/>
    <w:rsid w:val="00A677D1"/>
    <w:rsid w:val="00A67EAD"/>
    <w:rsid w:val="00A9379C"/>
    <w:rsid w:val="00AA1569"/>
    <w:rsid w:val="00AA1C8E"/>
    <w:rsid w:val="00AA2CAB"/>
    <w:rsid w:val="00AC44B7"/>
    <w:rsid w:val="00AE1238"/>
    <w:rsid w:val="00B057BA"/>
    <w:rsid w:val="00B47EE5"/>
    <w:rsid w:val="00B47F31"/>
    <w:rsid w:val="00B65121"/>
    <w:rsid w:val="00B67671"/>
    <w:rsid w:val="00B7118A"/>
    <w:rsid w:val="00B85A9E"/>
    <w:rsid w:val="00B873B7"/>
    <w:rsid w:val="00BA3A37"/>
    <w:rsid w:val="00BB32F0"/>
    <w:rsid w:val="00BC38DA"/>
    <w:rsid w:val="00BD0937"/>
    <w:rsid w:val="00BD3E56"/>
    <w:rsid w:val="00BD7EF5"/>
    <w:rsid w:val="00BE2973"/>
    <w:rsid w:val="00BE2ED9"/>
    <w:rsid w:val="00BE3624"/>
    <w:rsid w:val="00BE62D6"/>
    <w:rsid w:val="00BF32D2"/>
    <w:rsid w:val="00BF6999"/>
    <w:rsid w:val="00C12749"/>
    <w:rsid w:val="00C234B1"/>
    <w:rsid w:val="00C308F1"/>
    <w:rsid w:val="00C44C7F"/>
    <w:rsid w:val="00C56A80"/>
    <w:rsid w:val="00C7508E"/>
    <w:rsid w:val="00C845D7"/>
    <w:rsid w:val="00C87466"/>
    <w:rsid w:val="00CB3850"/>
    <w:rsid w:val="00CE7F05"/>
    <w:rsid w:val="00CF1021"/>
    <w:rsid w:val="00D04833"/>
    <w:rsid w:val="00D07CB3"/>
    <w:rsid w:val="00D13410"/>
    <w:rsid w:val="00D17E2E"/>
    <w:rsid w:val="00D25698"/>
    <w:rsid w:val="00D4009D"/>
    <w:rsid w:val="00D47912"/>
    <w:rsid w:val="00D72DA7"/>
    <w:rsid w:val="00DA09C3"/>
    <w:rsid w:val="00DF2B4D"/>
    <w:rsid w:val="00E10EBF"/>
    <w:rsid w:val="00E15AB3"/>
    <w:rsid w:val="00E276C9"/>
    <w:rsid w:val="00E37782"/>
    <w:rsid w:val="00E6600F"/>
    <w:rsid w:val="00E73FBB"/>
    <w:rsid w:val="00E91A56"/>
    <w:rsid w:val="00E96B2A"/>
    <w:rsid w:val="00EA67EC"/>
    <w:rsid w:val="00EB0AE3"/>
    <w:rsid w:val="00EB0EF7"/>
    <w:rsid w:val="00EB636D"/>
    <w:rsid w:val="00EB677A"/>
    <w:rsid w:val="00EE7B92"/>
    <w:rsid w:val="00EE7D16"/>
    <w:rsid w:val="00F02BEC"/>
    <w:rsid w:val="00F067D9"/>
    <w:rsid w:val="00F11B7F"/>
    <w:rsid w:val="00F15931"/>
    <w:rsid w:val="00F26376"/>
    <w:rsid w:val="00F26772"/>
    <w:rsid w:val="00F40E32"/>
    <w:rsid w:val="00F45FBC"/>
    <w:rsid w:val="00F52FAD"/>
    <w:rsid w:val="00F66C97"/>
    <w:rsid w:val="00F712CE"/>
    <w:rsid w:val="00F76704"/>
    <w:rsid w:val="00F92E2C"/>
    <w:rsid w:val="00FD49B9"/>
    <w:rsid w:val="00FD7590"/>
    <w:rsid w:val="00FE6AB7"/>
    <w:rsid w:val="00FF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C52049-E3C6-4104-AE5A-13A0C08D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BCF"/>
    <w:pPr>
      <w:spacing w:after="200" w:line="276" w:lineRule="auto"/>
    </w:pPr>
    <w:rPr>
      <w:rFonts w:cs="Calibri"/>
      <w:lang w:eastAsia="en-US"/>
    </w:rPr>
  </w:style>
  <w:style w:type="paragraph" w:styleId="1">
    <w:name w:val="heading 1"/>
    <w:basedOn w:val="a"/>
    <w:next w:val="a"/>
    <w:link w:val="10"/>
    <w:qFormat/>
    <w:locked/>
    <w:rsid w:val="009B0269"/>
    <w:pPr>
      <w:keepNext/>
      <w:numPr>
        <w:numId w:val="1"/>
      </w:numPr>
      <w:spacing w:before="240" w:after="60"/>
      <w:outlineLvl w:val="0"/>
    </w:pPr>
    <w:rPr>
      <w:rFonts w:ascii="Cambria" w:eastAsia="Times New Roman" w:hAnsi="Cambria"/>
      <w:b/>
      <w:bCs/>
      <w:kern w:val="1"/>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0571"/>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23057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30571"/>
    <w:pPr>
      <w:widowControl w:val="0"/>
      <w:autoSpaceDE w:val="0"/>
      <w:autoSpaceDN w:val="0"/>
      <w:adjustRightInd w:val="0"/>
    </w:pPr>
    <w:rPr>
      <w:rFonts w:eastAsia="Times New Roman" w:cs="Calibri"/>
      <w:b/>
      <w:bCs/>
    </w:rPr>
  </w:style>
  <w:style w:type="paragraph" w:customStyle="1" w:styleId="ConsPlusCell">
    <w:name w:val="ConsPlusCell"/>
    <w:uiPriority w:val="99"/>
    <w:rsid w:val="0023057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230571"/>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rsid w:val="00394E34"/>
    <w:rPr>
      <w:rFonts w:cs="Times New Roman"/>
      <w:color w:val="0000FF"/>
      <w:u w:val="single"/>
    </w:rPr>
  </w:style>
  <w:style w:type="paragraph" w:styleId="a4">
    <w:name w:val="Balloon Text"/>
    <w:basedOn w:val="a"/>
    <w:link w:val="a5"/>
    <w:uiPriority w:val="99"/>
    <w:semiHidden/>
    <w:rsid w:val="0063239B"/>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locked/>
    <w:rsid w:val="0063239B"/>
    <w:rPr>
      <w:rFonts w:ascii="Tahoma" w:hAnsi="Tahoma"/>
      <w:sz w:val="16"/>
      <w:lang w:eastAsia="en-US"/>
    </w:rPr>
  </w:style>
  <w:style w:type="character" w:customStyle="1" w:styleId="10">
    <w:name w:val="Заголовок 1 Знак"/>
    <w:basedOn w:val="a0"/>
    <w:link w:val="1"/>
    <w:rsid w:val="009B0269"/>
    <w:rPr>
      <w:rFonts w:ascii="Cambria" w:eastAsia="Times New Roman" w:hAnsi="Cambria" w:cs="Calibri"/>
      <w:b/>
      <w:bCs/>
      <w:kern w:val="1"/>
      <w:sz w:val="32"/>
      <w:szCs w:val="32"/>
      <w:lang w:val="x-none" w:eastAsia="ar-SA"/>
    </w:rPr>
  </w:style>
  <w:style w:type="paragraph" w:styleId="a6">
    <w:name w:val="Body Text"/>
    <w:basedOn w:val="a"/>
    <w:link w:val="a7"/>
    <w:rsid w:val="009B0269"/>
    <w:pPr>
      <w:spacing w:after="0" w:line="240" w:lineRule="auto"/>
    </w:pPr>
    <w:rPr>
      <w:rFonts w:ascii="Times New Roman" w:eastAsia="Times New Roman" w:hAnsi="Times New Roman"/>
      <w:szCs w:val="20"/>
      <w:lang w:eastAsia="ar-SA"/>
    </w:rPr>
  </w:style>
  <w:style w:type="character" w:customStyle="1" w:styleId="a7">
    <w:name w:val="Основной текст Знак"/>
    <w:basedOn w:val="a0"/>
    <w:link w:val="a6"/>
    <w:rsid w:val="009B0269"/>
    <w:rPr>
      <w:rFonts w:ascii="Times New Roman" w:eastAsia="Times New Roman" w:hAnsi="Times New Roman" w:cs="Calibri"/>
      <w:szCs w:val="20"/>
      <w:lang w:eastAsia="ar-SA"/>
    </w:rPr>
  </w:style>
  <w:style w:type="paragraph" w:customStyle="1" w:styleId="31">
    <w:name w:val="Основной текст 31"/>
    <w:basedOn w:val="a"/>
    <w:rsid w:val="009B0269"/>
    <w:pPr>
      <w:suppressAutoHyphens/>
      <w:spacing w:after="120" w:line="240" w:lineRule="auto"/>
    </w:pPr>
    <w:rPr>
      <w:rFonts w:ascii="Times New Roman" w:eastAsia="Times New Roman" w:hAnsi="Times New Roman"/>
      <w:sz w:val="16"/>
      <w:szCs w:val="16"/>
      <w:lang w:eastAsia="ar-SA"/>
    </w:rPr>
  </w:style>
  <w:style w:type="paragraph" w:customStyle="1" w:styleId="Preformat">
    <w:name w:val="Preformat"/>
    <w:rsid w:val="009B0269"/>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749885">
      <w:marLeft w:val="0"/>
      <w:marRight w:val="0"/>
      <w:marTop w:val="0"/>
      <w:marBottom w:val="0"/>
      <w:divBdr>
        <w:top w:val="none" w:sz="0" w:space="0" w:color="auto"/>
        <w:left w:val="none" w:sz="0" w:space="0" w:color="auto"/>
        <w:bottom w:val="none" w:sz="0" w:space="0" w:color="auto"/>
        <w:right w:val="none" w:sz="0" w:space="0" w:color="auto"/>
      </w:divBdr>
    </w:div>
    <w:div w:id="2101749886">
      <w:marLeft w:val="0"/>
      <w:marRight w:val="0"/>
      <w:marTop w:val="0"/>
      <w:marBottom w:val="0"/>
      <w:divBdr>
        <w:top w:val="none" w:sz="0" w:space="0" w:color="auto"/>
        <w:left w:val="none" w:sz="0" w:space="0" w:color="auto"/>
        <w:bottom w:val="none" w:sz="0" w:space="0" w:color="auto"/>
        <w:right w:val="none" w:sz="0" w:space="0" w:color="auto"/>
      </w:divBdr>
    </w:div>
    <w:div w:id="2101749887">
      <w:marLeft w:val="0"/>
      <w:marRight w:val="0"/>
      <w:marTop w:val="0"/>
      <w:marBottom w:val="0"/>
      <w:divBdr>
        <w:top w:val="none" w:sz="0" w:space="0" w:color="auto"/>
        <w:left w:val="none" w:sz="0" w:space="0" w:color="auto"/>
        <w:bottom w:val="none" w:sz="0" w:space="0" w:color="auto"/>
        <w:right w:val="none" w:sz="0" w:space="0" w:color="auto"/>
      </w:divBdr>
    </w:div>
    <w:div w:id="2101749888">
      <w:marLeft w:val="0"/>
      <w:marRight w:val="0"/>
      <w:marTop w:val="0"/>
      <w:marBottom w:val="0"/>
      <w:divBdr>
        <w:top w:val="none" w:sz="0" w:space="0" w:color="auto"/>
        <w:left w:val="none" w:sz="0" w:space="0" w:color="auto"/>
        <w:bottom w:val="none" w:sz="0" w:space="0" w:color="auto"/>
        <w:right w:val="none" w:sz="0" w:space="0" w:color="auto"/>
      </w:divBdr>
    </w:div>
    <w:div w:id="2101749889">
      <w:marLeft w:val="0"/>
      <w:marRight w:val="0"/>
      <w:marTop w:val="0"/>
      <w:marBottom w:val="0"/>
      <w:divBdr>
        <w:top w:val="none" w:sz="0" w:space="0" w:color="auto"/>
        <w:left w:val="none" w:sz="0" w:space="0" w:color="auto"/>
        <w:bottom w:val="none" w:sz="0" w:space="0" w:color="auto"/>
        <w:right w:val="none" w:sz="0" w:space="0" w:color="auto"/>
      </w:divBdr>
    </w:div>
    <w:div w:id="2101749890">
      <w:marLeft w:val="0"/>
      <w:marRight w:val="0"/>
      <w:marTop w:val="0"/>
      <w:marBottom w:val="0"/>
      <w:divBdr>
        <w:top w:val="none" w:sz="0" w:space="0" w:color="auto"/>
        <w:left w:val="none" w:sz="0" w:space="0" w:color="auto"/>
        <w:bottom w:val="none" w:sz="0" w:space="0" w:color="auto"/>
        <w:right w:val="none" w:sz="0" w:space="0" w:color="auto"/>
      </w:divBdr>
    </w:div>
    <w:div w:id="2101749891">
      <w:marLeft w:val="0"/>
      <w:marRight w:val="0"/>
      <w:marTop w:val="0"/>
      <w:marBottom w:val="0"/>
      <w:divBdr>
        <w:top w:val="none" w:sz="0" w:space="0" w:color="auto"/>
        <w:left w:val="none" w:sz="0" w:space="0" w:color="auto"/>
        <w:bottom w:val="none" w:sz="0" w:space="0" w:color="auto"/>
        <w:right w:val="none" w:sz="0" w:space="0" w:color="auto"/>
      </w:divBdr>
    </w:div>
    <w:div w:id="2101749892">
      <w:marLeft w:val="0"/>
      <w:marRight w:val="0"/>
      <w:marTop w:val="0"/>
      <w:marBottom w:val="0"/>
      <w:divBdr>
        <w:top w:val="none" w:sz="0" w:space="0" w:color="auto"/>
        <w:left w:val="none" w:sz="0" w:space="0" w:color="auto"/>
        <w:bottom w:val="none" w:sz="0" w:space="0" w:color="auto"/>
        <w:right w:val="none" w:sz="0" w:space="0" w:color="auto"/>
      </w:divBdr>
    </w:div>
    <w:div w:id="2101749893">
      <w:marLeft w:val="0"/>
      <w:marRight w:val="0"/>
      <w:marTop w:val="0"/>
      <w:marBottom w:val="0"/>
      <w:divBdr>
        <w:top w:val="none" w:sz="0" w:space="0" w:color="auto"/>
        <w:left w:val="none" w:sz="0" w:space="0" w:color="auto"/>
        <w:bottom w:val="none" w:sz="0" w:space="0" w:color="auto"/>
        <w:right w:val="none" w:sz="0" w:space="0" w:color="auto"/>
      </w:divBdr>
    </w:div>
    <w:div w:id="2101749894">
      <w:marLeft w:val="0"/>
      <w:marRight w:val="0"/>
      <w:marTop w:val="0"/>
      <w:marBottom w:val="0"/>
      <w:divBdr>
        <w:top w:val="none" w:sz="0" w:space="0" w:color="auto"/>
        <w:left w:val="none" w:sz="0" w:space="0" w:color="auto"/>
        <w:bottom w:val="none" w:sz="0" w:space="0" w:color="auto"/>
        <w:right w:val="none" w:sz="0" w:space="0" w:color="auto"/>
      </w:divBdr>
    </w:div>
    <w:div w:id="2101749895">
      <w:marLeft w:val="0"/>
      <w:marRight w:val="0"/>
      <w:marTop w:val="0"/>
      <w:marBottom w:val="0"/>
      <w:divBdr>
        <w:top w:val="none" w:sz="0" w:space="0" w:color="auto"/>
        <w:left w:val="none" w:sz="0" w:space="0" w:color="auto"/>
        <w:bottom w:val="none" w:sz="0" w:space="0" w:color="auto"/>
        <w:right w:val="none" w:sz="0" w:space="0" w:color="auto"/>
      </w:divBdr>
    </w:div>
    <w:div w:id="2101749896">
      <w:marLeft w:val="0"/>
      <w:marRight w:val="0"/>
      <w:marTop w:val="0"/>
      <w:marBottom w:val="0"/>
      <w:divBdr>
        <w:top w:val="none" w:sz="0" w:space="0" w:color="auto"/>
        <w:left w:val="none" w:sz="0" w:space="0" w:color="auto"/>
        <w:bottom w:val="none" w:sz="0" w:space="0" w:color="auto"/>
        <w:right w:val="none" w:sz="0" w:space="0" w:color="auto"/>
      </w:divBdr>
    </w:div>
    <w:div w:id="2101749897">
      <w:marLeft w:val="0"/>
      <w:marRight w:val="0"/>
      <w:marTop w:val="0"/>
      <w:marBottom w:val="0"/>
      <w:divBdr>
        <w:top w:val="none" w:sz="0" w:space="0" w:color="auto"/>
        <w:left w:val="none" w:sz="0" w:space="0" w:color="auto"/>
        <w:bottom w:val="none" w:sz="0" w:space="0" w:color="auto"/>
        <w:right w:val="none" w:sz="0" w:space="0" w:color="auto"/>
      </w:divBdr>
    </w:div>
    <w:div w:id="2101749898">
      <w:marLeft w:val="0"/>
      <w:marRight w:val="0"/>
      <w:marTop w:val="0"/>
      <w:marBottom w:val="0"/>
      <w:divBdr>
        <w:top w:val="none" w:sz="0" w:space="0" w:color="auto"/>
        <w:left w:val="none" w:sz="0" w:space="0" w:color="auto"/>
        <w:bottom w:val="none" w:sz="0" w:space="0" w:color="auto"/>
        <w:right w:val="none" w:sz="0" w:space="0" w:color="auto"/>
      </w:divBdr>
    </w:div>
    <w:div w:id="2101749899">
      <w:marLeft w:val="0"/>
      <w:marRight w:val="0"/>
      <w:marTop w:val="0"/>
      <w:marBottom w:val="0"/>
      <w:divBdr>
        <w:top w:val="none" w:sz="0" w:space="0" w:color="auto"/>
        <w:left w:val="none" w:sz="0" w:space="0" w:color="auto"/>
        <w:bottom w:val="none" w:sz="0" w:space="0" w:color="auto"/>
        <w:right w:val="none" w:sz="0" w:space="0" w:color="auto"/>
      </w:divBdr>
    </w:div>
    <w:div w:id="2101749900">
      <w:marLeft w:val="0"/>
      <w:marRight w:val="0"/>
      <w:marTop w:val="0"/>
      <w:marBottom w:val="0"/>
      <w:divBdr>
        <w:top w:val="none" w:sz="0" w:space="0" w:color="auto"/>
        <w:left w:val="none" w:sz="0" w:space="0" w:color="auto"/>
        <w:bottom w:val="none" w:sz="0" w:space="0" w:color="auto"/>
        <w:right w:val="none" w:sz="0" w:space="0" w:color="auto"/>
      </w:divBdr>
    </w:div>
    <w:div w:id="2101749901">
      <w:marLeft w:val="0"/>
      <w:marRight w:val="0"/>
      <w:marTop w:val="0"/>
      <w:marBottom w:val="0"/>
      <w:divBdr>
        <w:top w:val="none" w:sz="0" w:space="0" w:color="auto"/>
        <w:left w:val="none" w:sz="0" w:space="0" w:color="auto"/>
        <w:bottom w:val="none" w:sz="0" w:space="0" w:color="auto"/>
        <w:right w:val="none" w:sz="0" w:space="0" w:color="auto"/>
      </w:divBdr>
    </w:div>
    <w:div w:id="2101749902">
      <w:marLeft w:val="0"/>
      <w:marRight w:val="0"/>
      <w:marTop w:val="0"/>
      <w:marBottom w:val="0"/>
      <w:divBdr>
        <w:top w:val="none" w:sz="0" w:space="0" w:color="auto"/>
        <w:left w:val="none" w:sz="0" w:space="0" w:color="auto"/>
        <w:bottom w:val="none" w:sz="0" w:space="0" w:color="auto"/>
        <w:right w:val="none" w:sz="0" w:space="0" w:color="auto"/>
      </w:divBdr>
    </w:div>
    <w:div w:id="2101749903">
      <w:marLeft w:val="0"/>
      <w:marRight w:val="0"/>
      <w:marTop w:val="0"/>
      <w:marBottom w:val="0"/>
      <w:divBdr>
        <w:top w:val="none" w:sz="0" w:space="0" w:color="auto"/>
        <w:left w:val="none" w:sz="0" w:space="0" w:color="auto"/>
        <w:bottom w:val="none" w:sz="0" w:space="0" w:color="auto"/>
        <w:right w:val="none" w:sz="0" w:space="0" w:color="auto"/>
      </w:divBdr>
    </w:div>
    <w:div w:id="2101749904">
      <w:marLeft w:val="0"/>
      <w:marRight w:val="0"/>
      <w:marTop w:val="0"/>
      <w:marBottom w:val="0"/>
      <w:divBdr>
        <w:top w:val="none" w:sz="0" w:space="0" w:color="auto"/>
        <w:left w:val="none" w:sz="0" w:space="0" w:color="auto"/>
        <w:bottom w:val="none" w:sz="0" w:space="0" w:color="auto"/>
        <w:right w:val="none" w:sz="0" w:space="0" w:color="auto"/>
      </w:divBdr>
    </w:div>
    <w:div w:id="2101749905">
      <w:marLeft w:val="0"/>
      <w:marRight w:val="0"/>
      <w:marTop w:val="0"/>
      <w:marBottom w:val="0"/>
      <w:divBdr>
        <w:top w:val="none" w:sz="0" w:space="0" w:color="auto"/>
        <w:left w:val="none" w:sz="0" w:space="0" w:color="auto"/>
        <w:bottom w:val="none" w:sz="0" w:space="0" w:color="auto"/>
        <w:right w:val="none" w:sz="0" w:space="0" w:color="auto"/>
      </w:divBdr>
    </w:div>
    <w:div w:id="2101749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7;n=50619;fld=134;dst=100321" TargetMode="External"/><Relationship Id="rId13" Type="http://schemas.openxmlformats.org/officeDocument/2006/relationships/hyperlink" Target="consultantplus://offline/main?base=RLAW187;n=50619;fld=134;dst=100124" TargetMode="External"/><Relationship Id="rId18" Type="http://schemas.openxmlformats.org/officeDocument/2006/relationships/hyperlink" Target="consultantplus://offline/main?base=RLAW187;n=50619;fld=134;dst=100198" TargetMode="External"/><Relationship Id="rId26" Type="http://schemas.openxmlformats.org/officeDocument/2006/relationships/hyperlink" Target="consultantplus://offline/main?base=RLAW187;n=50619;fld=134;dst=100152" TargetMode="External"/><Relationship Id="rId3" Type="http://schemas.openxmlformats.org/officeDocument/2006/relationships/settings" Target="settings.xml"/><Relationship Id="rId21" Type="http://schemas.openxmlformats.org/officeDocument/2006/relationships/hyperlink" Target="consultantplus://offline/main?base=RLAW187;n=50619;fld=134;dst=100182" TargetMode="External"/><Relationship Id="rId7" Type="http://schemas.openxmlformats.org/officeDocument/2006/relationships/hyperlink" Target="consultantplus://offline/main?base=LAW;n=88663;fld=134;dst=100008" TargetMode="External"/><Relationship Id="rId12" Type="http://schemas.openxmlformats.org/officeDocument/2006/relationships/hyperlink" Target="consultantplus://offline/main?base=RLAW187;n=50619;fld=134;dst=100152" TargetMode="External"/><Relationship Id="rId17" Type="http://schemas.openxmlformats.org/officeDocument/2006/relationships/hyperlink" Target="consultantplus://offline/main?base=RLAW187;n=50619;fld=134;dst=100182" TargetMode="External"/><Relationship Id="rId25" Type="http://schemas.openxmlformats.org/officeDocument/2006/relationships/hyperlink" Target="consultantplus://offline/main?base=RLAW187;n=50619;fld=134;dst=100144" TargetMode="External"/><Relationship Id="rId2" Type="http://schemas.openxmlformats.org/officeDocument/2006/relationships/styles" Target="styles.xml"/><Relationship Id="rId16" Type="http://schemas.openxmlformats.org/officeDocument/2006/relationships/hyperlink" Target="consultantplus://offline/main?base=RLAW187;n=50619;fld=134;dst=100131" TargetMode="External"/><Relationship Id="rId20" Type="http://schemas.openxmlformats.org/officeDocument/2006/relationships/hyperlink" Target="consultantplus://offline/main?base=RLAW187;n=50619;fld=134;dst=100304" TargetMode="External"/><Relationship Id="rId1" Type="http://schemas.openxmlformats.org/officeDocument/2006/relationships/numbering" Target="numbering.xml"/><Relationship Id="rId6" Type="http://schemas.openxmlformats.org/officeDocument/2006/relationships/hyperlink" Target="consultantplus://offline/main?base=LAW;n=113316;fld=134;dst=512" TargetMode="External"/><Relationship Id="rId11" Type="http://schemas.openxmlformats.org/officeDocument/2006/relationships/hyperlink" Target="consultantplus://offline/main?base=RLAW187;n=50619;fld=134;dst=100144" TargetMode="External"/><Relationship Id="rId24" Type="http://schemas.openxmlformats.org/officeDocument/2006/relationships/hyperlink" Target="consultantplus://offline/main?base=LAW;n=113316;fld=134;dst=512" TargetMode="External"/><Relationship Id="rId5" Type="http://schemas.openxmlformats.org/officeDocument/2006/relationships/hyperlink" Target="consultantplus://offline/main?base=RLAW187;n=50619;fld=134;dst=100381" TargetMode="External"/><Relationship Id="rId15" Type="http://schemas.openxmlformats.org/officeDocument/2006/relationships/hyperlink" Target="consultantplus://offline/main?base=RLAW187;n=50619;fld=134;dst=100140" TargetMode="External"/><Relationship Id="rId23" Type="http://schemas.openxmlformats.org/officeDocument/2006/relationships/hyperlink" Target="consultantplus://offline/main?base=LAW;n=103645;fld=134;dst=100020" TargetMode="External"/><Relationship Id="rId28" Type="http://schemas.openxmlformats.org/officeDocument/2006/relationships/theme" Target="theme/theme1.xml"/><Relationship Id="rId10" Type="http://schemas.openxmlformats.org/officeDocument/2006/relationships/hyperlink" Target="consultantplus://offline/main?base=LAW;n=103645;fld=134;dst=100020" TargetMode="External"/><Relationship Id="rId19" Type="http://schemas.openxmlformats.org/officeDocument/2006/relationships/hyperlink" Target="consultantplus://offline/main?base=RLAW187;n=50619;fld=134;dst=100203" TargetMode="External"/><Relationship Id="rId4" Type="http://schemas.openxmlformats.org/officeDocument/2006/relationships/webSettings" Target="webSettings.xml"/><Relationship Id="rId9" Type="http://schemas.openxmlformats.org/officeDocument/2006/relationships/hyperlink" Target="consultantplus://offline/main?base=RLAW187;n=50619;fld=134;dst=100360" TargetMode="External"/><Relationship Id="rId14" Type="http://schemas.openxmlformats.org/officeDocument/2006/relationships/hyperlink" Target="consultantplus://offline/main?base=RLAW187;n=50619;fld=134;dst=100130" TargetMode="External"/><Relationship Id="rId22" Type="http://schemas.openxmlformats.org/officeDocument/2006/relationships/hyperlink" Target="consultantplus://offline/main?base=RLAW187;n=50619;fld=134;dst=1003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5385</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ОАО "ДК Канавинского района"</Company>
  <LinksUpToDate>false</LinksUpToDate>
  <CharactersWithSpaces>36008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subject/>
  <dc:creator>atom</dc:creator>
  <cp:keywords/>
  <dc:description/>
  <cp:lastModifiedBy>Татьяна А. Пахарева</cp:lastModifiedBy>
  <cp:revision>13</cp:revision>
  <cp:lastPrinted>2015-09-17T12:40:00Z</cp:lastPrinted>
  <dcterms:created xsi:type="dcterms:W3CDTF">2015-09-07T05:54:00Z</dcterms:created>
  <dcterms:modified xsi:type="dcterms:W3CDTF">2015-10-05T12:45:00Z</dcterms:modified>
</cp:coreProperties>
</file>